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Normal"/>
        <w:tblW w:w="0" w:type="auto"/>
        <w:tblInd w:w="4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60"/>
        <w:gridCol w:w="2429"/>
      </w:tblGrid>
      <w:tr w:rsidR="008D3CE0" w:rsidRPr="00B05B60" w:rsidTr="008D3CE0">
        <w:trPr>
          <w:trHeight w:val="316"/>
        </w:trPr>
        <w:tc>
          <w:tcPr>
            <w:tcW w:w="2160" w:type="dxa"/>
            <w:tcBorders>
              <w:top w:val="single" w:sz="4" w:space="0" w:color="000000"/>
              <w:left w:val="single" w:sz="4" w:space="0" w:color="000000"/>
              <w:bottom w:val="single" w:sz="4" w:space="0" w:color="000000"/>
              <w:right w:val="single" w:sz="4" w:space="0" w:color="000000"/>
            </w:tcBorders>
            <w:hideMark/>
          </w:tcPr>
          <w:p w:rsidR="008D3CE0" w:rsidRPr="00B05B60" w:rsidRDefault="008D3CE0">
            <w:pPr>
              <w:pStyle w:val="TableParagraph"/>
              <w:spacing w:line="240" w:lineRule="auto"/>
              <w:rPr>
                <w:b/>
                <w:sz w:val="24"/>
                <w:szCs w:val="24"/>
              </w:rPr>
            </w:pPr>
            <w:bookmarkStart w:id="0" w:name="_GoBack"/>
            <w:bookmarkEnd w:id="0"/>
            <w:r w:rsidRPr="00B05B60">
              <w:rPr>
                <w:b/>
                <w:sz w:val="24"/>
                <w:szCs w:val="24"/>
              </w:rPr>
              <w:t>Pregão</w:t>
            </w:r>
            <w:r w:rsidRPr="00B05B60">
              <w:rPr>
                <w:b/>
                <w:spacing w:val="-2"/>
                <w:sz w:val="24"/>
                <w:szCs w:val="24"/>
              </w:rPr>
              <w:t xml:space="preserve"> </w:t>
            </w:r>
            <w:r w:rsidRPr="00B05B60">
              <w:rPr>
                <w:b/>
                <w:sz w:val="24"/>
                <w:szCs w:val="24"/>
              </w:rPr>
              <w:t>Presencial</w:t>
            </w:r>
          </w:p>
        </w:tc>
        <w:tc>
          <w:tcPr>
            <w:tcW w:w="2429" w:type="dxa"/>
            <w:tcBorders>
              <w:top w:val="single" w:sz="4" w:space="0" w:color="000000"/>
              <w:left w:val="single" w:sz="4" w:space="0" w:color="000000"/>
              <w:bottom w:val="single" w:sz="4" w:space="0" w:color="000000"/>
              <w:right w:val="single" w:sz="4" w:space="0" w:color="000000"/>
            </w:tcBorders>
            <w:hideMark/>
          </w:tcPr>
          <w:p w:rsidR="008D3CE0" w:rsidRPr="00B05B60" w:rsidRDefault="008D3CE0" w:rsidP="00D11B3C">
            <w:pPr>
              <w:pStyle w:val="TableParagraph"/>
              <w:spacing w:line="240" w:lineRule="auto"/>
              <w:rPr>
                <w:b/>
                <w:sz w:val="24"/>
                <w:szCs w:val="24"/>
              </w:rPr>
            </w:pPr>
            <w:r w:rsidRPr="00B05B60">
              <w:rPr>
                <w:b/>
                <w:sz w:val="24"/>
                <w:szCs w:val="24"/>
              </w:rPr>
              <w:t>Nº</w:t>
            </w:r>
            <w:r w:rsidRPr="00B05B60">
              <w:rPr>
                <w:b/>
                <w:spacing w:val="-1"/>
                <w:sz w:val="24"/>
                <w:szCs w:val="24"/>
              </w:rPr>
              <w:t xml:space="preserve"> </w:t>
            </w:r>
            <w:r w:rsidR="00D11B3C">
              <w:rPr>
                <w:b/>
                <w:sz w:val="24"/>
                <w:szCs w:val="24"/>
              </w:rPr>
              <w:t>064/</w:t>
            </w:r>
            <w:r w:rsidRPr="00B05B60">
              <w:rPr>
                <w:b/>
                <w:sz w:val="24"/>
                <w:szCs w:val="24"/>
              </w:rPr>
              <w:t>22</w:t>
            </w:r>
          </w:p>
        </w:tc>
      </w:tr>
      <w:tr w:rsidR="008D3CE0" w:rsidRPr="00B05B60" w:rsidTr="008D3CE0">
        <w:trPr>
          <w:trHeight w:val="318"/>
        </w:trPr>
        <w:tc>
          <w:tcPr>
            <w:tcW w:w="2160" w:type="dxa"/>
            <w:tcBorders>
              <w:top w:val="single" w:sz="4" w:space="0" w:color="000000"/>
              <w:left w:val="single" w:sz="4" w:space="0" w:color="000000"/>
              <w:bottom w:val="single" w:sz="4" w:space="0" w:color="000000"/>
              <w:right w:val="single" w:sz="4" w:space="0" w:color="000000"/>
            </w:tcBorders>
            <w:hideMark/>
          </w:tcPr>
          <w:p w:rsidR="008D3CE0" w:rsidRPr="00B05B60" w:rsidRDefault="008D3CE0">
            <w:pPr>
              <w:pStyle w:val="TableParagraph"/>
              <w:spacing w:line="240" w:lineRule="auto"/>
              <w:rPr>
                <w:sz w:val="24"/>
                <w:szCs w:val="24"/>
              </w:rPr>
            </w:pPr>
            <w:r w:rsidRPr="00B05B60">
              <w:rPr>
                <w:sz w:val="24"/>
                <w:szCs w:val="24"/>
              </w:rPr>
              <w:t>Processo</w:t>
            </w:r>
          </w:p>
        </w:tc>
        <w:tc>
          <w:tcPr>
            <w:tcW w:w="2429" w:type="dxa"/>
            <w:tcBorders>
              <w:top w:val="single" w:sz="4" w:space="0" w:color="000000"/>
              <w:left w:val="single" w:sz="4" w:space="0" w:color="000000"/>
              <w:bottom w:val="single" w:sz="4" w:space="0" w:color="000000"/>
              <w:right w:val="single" w:sz="4" w:space="0" w:color="000000"/>
            </w:tcBorders>
            <w:hideMark/>
          </w:tcPr>
          <w:p w:rsidR="008D3CE0" w:rsidRPr="00B05B60" w:rsidRDefault="008D3CE0" w:rsidP="00D11B3C">
            <w:pPr>
              <w:pStyle w:val="TableParagraph"/>
              <w:spacing w:line="240" w:lineRule="auto"/>
              <w:rPr>
                <w:sz w:val="24"/>
                <w:szCs w:val="24"/>
              </w:rPr>
            </w:pPr>
            <w:r w:rsidRPr="00B05B60">
              <w:rPr>
                <w:sz w:val="24"/>
                <w:szCs w:val="24"/>
              </w:rPr>
              <w:t>Nº</w:t>
            </w:r>
            <w:r w:rsidRPr="00B05B60">
              <w:rPr>
                <w:spacing w:val="-2"/>
                <w:sz w:val="24"/>
                <w:szCs w:val="24"/>
              </w:rPr>
              <w:t xml:space="preserve"> </w:t>
            </w:r>
            <w:r w:rsidR="00D11B3C">
              <w:rPr>
                <w:spacing w:val="-2"/>
                <w:sz w:val="24"/>
                <w:szCs w:val="24"/>
              </w:rPr>
              <w:t>0068</w:t>
            </w:r>
            <w:r w:rsidRPr="00B05B60">
              <w:rPr>
                <w:sz w:val="24"/>
                <w:szCs w:val="24"/>
              </w:rPr>
              <w:t>/2</w:t>
            </w:r>
            <w:r w:rsidR="009F48F6">
              <w:rPr>
                <w:sz w:val="24"/>
                <w:szCs w:val="24"/>
              </w:rPr>
              <w:t>2</w:t>
            </w:r>
          </w:p>
        </w:tc>
      </w:tr>
      <w:tr w:rsidR="008D3CE0" w:rsidRPr="00B05B60" w:rsidTr="008D3CE0">
        <w:trPr>
          <w:trHeight w:val="318"/>
        </w:trPr>
        <w:tc>
          <w:tcPr>
            <w:tcW w:w="2160" w:type="dxa"/>
            <w:tcBorders>
              <w:top w:val="single" w:sz="4" w:space="0" w:color="000000"/>
              <w:left w:val="single" w:sz="4" w:space="0" w:color="000000"/>
              <w:bottom w:val="single" w:sz="4" w:space="0" w:color="000000"/>
              <w:right w:val="single" w:sz="4" w:space="0" w:color="000000"/>
            </w:tcBorders>
            <w:hideMark/>
          </w:tcPr>
          <w:p w:rsidR="008D3CE0" w:rsidRPr="00B05B60" w:rsidRDefault="008D3CE0">
            <w:pPr>
              <w:pStyle w:val="TableParagraph"/>
              <w:rPr>
                <w:sz w:val="24"/>
                <w:szCs w:val="24"/>
              </w:rPr>
            </w:pPr>
            <w:r w:rsidRPr="00B05B60">
              <w:rPr>
                <w:sz w:val="24"/>
                <w:szCs w:val="24"/>
              </w:rPr>
              <w:t>Ofício</w:t>
            </w:r>
          </w:p>
        </w:tc>
        <w:tc>
          <w:tcPr>
            <w:tcW w:w="2429" w:type="dxa"/>
            <w:tcBorders>
              <w:top w:val="single" w:sz="4" w:space="0" w:color="000000"/>
              <w:left w:val="single" w:sz="4" w:space="0" w:color="000000"/>
              <w:bottom w:val="single" w:sz="4" w:space="0" w:color="000000"/>
              <w:right w:val="single" w:sz="4" w:space="0" w:color="000000"/>
            </w:tcBorders>
            <w:hideMark/>
          </w:tcPr>
          <w:p w:rsidR="008D3CE0" w:rsidRPr="00B05B60" w:rsidRDefault="008D3CE0" w:rsidP="00D11B3C">
            <w:pPr>
              <w:pStyle w:val="TableParagraph"/>
              <w:rPr>
                <w:sz w:val="24"/>
                <w:szCs w:val="24"/>
              </w:rPr>
            </w:pPr>
            <w:r w:rsidRPr="00B05B60">
              <w:rPr>
                <w:sz w:val="24"/>
                <w:szCs w:val="24"/>
              </w:rPr>
              <w:t>N°</w:t>
            </w:r>
            <w:r w:rsidR="00CC0714" w:rsidRPr="00B05B60">
              <w:rPr>
                <w:sz w:val="24"/>
                <w:szCs w:val="24"/>
              </w:rPr>
              <w:t xml:space="preserve"> </w:t>
            </w:r>
            <w:r w:rsidR="009F48F6" w:rsidRPr="00D11B3C">
              <w:rPr>
                <w:sz w:val="24"/>
                <w:szCs w:val="24"/>
              </w:rPr>
              <w:t>0</w:t>
            </w:r>
            <w:r w:rsidR="00D11B3C">
              <w:rPr>
                <w:sz w:val="24"/>
                <w:szCs w:val="24"/>
              </w:rPr>
              <w:t>01</w:t>
            </w:r>
            <w:r w:rsidRPr="00B05B60">
              <w:rPr>
                <w:sz w:val="24"/>
                <w:szCs w:val="24"/>
              </w:rPr>
              <w:t>/2</w:t>
            </w:r>
            <w:r w:rsidR="009F48F6">
              <w:rPr>
                <w:sz w:val="24"/>
                <w:szCs w:val="24"/>
              </w:rPr>
              <w:t>2</w:t>
            </w:r>
            <w:r w:rsidRPr="00B05B60">
              <w:rPr>
                <w:sz w:val="24"/>
                <w:szCs w:val="24"/>
              </w:rPr>
              <w:t xml:space="preserve"> –</w:t>
            </w:r>
            <w:r w:rsidRPr="00B05B60">
              <w:rPr>
                <w:spacing w:val="-1"/>
                <w:sz w:val="24"/>
                <w:szCs w:val="24"/>
              </w:rPr>
              <w:t xml:space="preserve"> </w:t>
            </w:r>
            <w:r w:rsidR="00B52A03" w:rsidRPr="00B05B60">
              <w:rPr>
                <w:sz w:val="24"/>
                <w:szCs w:val="24"/>
              </w:rPr>
              <w:t>SM</w:t>
            </w:r>
            <w:r w:rsidR="00D11B3C">
              <w:rPr>
                <w:sz w:val="24"/>
                <w:szCs w:val="24"/>
              </w:rPr>
              <w:t>AD</w:t>
            </w:r>
          </w:p>
        </w:tc>
      </w:tr>
      <w:tr w:rsidR="008D3CE0" w:rsidRPr="00B05B60" w:rsidTr="008D3CE0">
        <w:trPr>
          <w:trHeight w:val="318"/>
        </w:trPr>
        <w:tc>
          <w:tcPr>
            <w:tcW w:w="2160" w:type="dxa"/>
            <w:tcBorders>
              <w:top w:val="single" w:sz="4" w:space="0" w:color="000000"/>
              <w:left w:val="single" w:sz="4" w:space="0" w:color="000000"/>
              <w:bottom w:val="single" w:sz="4" w:space="0" w:color="000000"/>
              <w:right w:val="single" w:sz="4" w:space="0" w:color="000000"/>
            </w:tcBorders>
          </w:tcPr>
          <w:p w:rsidR="008D3CE0" w:rsidRPr="00B05B60" w:rsidRDefault="008D3CE0">
            <w:pPr>
              <w:pStyle w:val="TableParagraph"/>
              <w:spacing w:line="240" w:lineRule="auto"/>
              <w:ind w:left="0"/>
              <w:rPr>
                <w:sz w:val="24"/>
                <w:szCs w:val="24"/>
              </w:rPr>
            </w:pPr>
          </w:p>
        </w:tc>
        <w:tc>
          <w:tcPr>
            <w:tcW w:w="2429" w:type="dxa"/>
            <w:tcBorders>
              <w:top w:val="single" w:sz="4" w:space="0" w:color="000000"/>
              <w:left w:val="single" w:sz="4" w:space="0" w:color="000000"/>
              <w:bottom w:val="single" w:sz="4" w:space="0" w:color="000000"/>
              <w:right w:val="single" w:sz="4" w:space="0" w:color="000000"/>
            </w:tcBorders>
          </w:tcPr>
          <w:p w:rsidR="008D3CE0" w:rsidRPr="00B05B60" w:rsidRDefault="008D3CE0">
            <w:pPr>
              <w:pStyle w:val="TableParagraph"/>
              <w:spacing w:line="240" w:lineRule="auto"/>
              <w:ind w:left="0"/>
              <w:rPr>
                <w:sz w:val="24"/>
                <w:szCs w:val="24"/>
              </w:rPr>
            </w:pPr>
          </w:p>
        </w:tc>
      </w:tr>
    </w:tbl>
    <w:p w:rsidR="008D3CE0" w:rsidRPr="00B05B60" w:rsidRDefault="008D3CE0" w:rsidP="008D3CE0">
      <w:pPr>
        <w:pStyle w:val="Corpodetexto"/>
        <w:spacing w:before="11"/>
      </w:pPr>
    </w:p>
    <w:p w:rsidR="008D3CE0" w:rsidRPr="00B05B60" w:rsidRDefault="008D3CE0" w:rsidP="008D3CE0">
      <w:pPr>
        <w:pStyle w:val="Ttulo1"/>
        <w:spacing w:before="90"/>
        <w:ind w:left="4599" w:right="4614"/>
        <w:jc w:val="center"/>
      </w:pPr>
      <w:r w:rsidRPr="00B05B60">
        <w:t>ATA</w:t>
      </w:r>
    </w:p>
    <w:p w:rsidR="008D3CE0" w:rsidRPr="00B05B60" w:rsidRDefault="008D3CE0" w:rsidP="008D3CE0">
      <w:pPr>
        <w:pStyle w:val="Corpodetexto"/>
        <w:spacing w:before="11"/>
        <w:rPr>
          <w:b/>
        </w:rPr>
      </w:pPr>
    </w:p>
    <w:p w:rsidR="00DB0379" w:rsidRPr="007659F4" w:rsidRDefault="008D3CE0" w:rsidP="00DB0379">
      <w:pPr>
        <w:spacing w:line="360" w:lineRule="auto"/>
        <w:ind w:left="100" w:right="115"/>
        <w:jc w:val="both"/>
        <w:rPr>
          <w:sz w:val="24"/>
          <w:szCs w:val="24"/>
        </w:rPr>
      </w:pPr>
      <w:r w:rsidRPr="00B05B60">
        <w:rPr>
          <w:sz w:val="24"/>
          <w:szCs w:val="24"/>
        </w:rPr>
        <w:t>Ao</w:t>
      </w:r>
      <w:r w:rsidR="00810CAA" w:rsidRPr="00B05B60">
        <w:rPr>
          <w:sz w:val="24"/>
          <w:szCs w:val="24"/>
        </w:rPr>
        <w:t>s</w:t>
      </w:r>
      <w:r w:rsidRPr="00B05B60">
        <w:rPr>
          <w:sz w:val="24"/>
          <w:szCs w:val="24"/>
        </w:rPr>
        <w:t xml:space="preserve"> </w:t>
      </w:r>
      <w:r w:rsidR="00F93F6D">
        <w:rPr>
          <w:sz w:val="24"/>
          <w:szCs w:val="24"/>
        </w:rPr>
        <w:t>0</w:t>
      </w:r>
      <w:r w:rsidR="00D11B3C">
        <w:rPr>
          <w:sz w:val="24"/>
          <w:szCs w:val="24"/>
        </w:rPr>
        <w:t xml:space="preserve">5 </w:t>
      </w:r>
      <w:r w:rsidRPr="00B05B60">
        <w:rPr>
          <w:sz w:val="24"/>
          <w:szCs w:val="24"/>
        </w:rPr>
        <w:t>dia</w:t>
      </w:r>
      <w:r w:rsidR="00810CAA" w:rsidRPr="00B05B60">
        <w:rPr>
          <w:sz w:val="24"/>
          <w:szCs w:val="24"/>
        </w:rPr>
        <w:t>s</w:t>
      </w:r>
      <w:r w:rsidRPr="00B05B60">
        <w:rPr>
          <w:sz w:val="24"/>
          <w:szCs w:val="24"/>
        </w:rPr>
        <w:t xml:space="preserve"> do mês de </w:t>
      </w:r>
      <w:r w:rsidR="00F704FD">
        <w:rPr>
          <w:sz w:val="24"/>
          <w:szCs w:val="24"/>
        </w:rPr>
        <w:t>setembro</w:t>
      </w:r>
      <w:r w:rsidRPr="00B05B60">
        <w:rPr>
          <w:sz w:val="24"/>
          <w:szCs w:val="24"/>
        </w:rPr>
        <w:t xml:space="preserve"> do ano de dois mil e vinte e dois, na Prefeitura Municipal de Bom</w:t>
      </w:r>
      <w:r w:rsidRPr="00B05B60">
        <w:rPr>
          <w:spacing w:val="1"/>
          <w:sz w:val="24"/>
          <w:szCs w:val="24"/>
        </w:rPr>
        <w:t xml:space="preserve"> </w:t>
      </w:r>
      <w:r w:rsidRPr="00B05B60">
        <w:rPr>
          <w:sz w:val="24"/>
          <w:szCs w:val="24"/>
        </w:rPr>
        <w:t xml:space="preserve">Jardim, às nove horas e trinta minutos, reuniu-se a Pregoeira: </w:t>
      </w:r>
      <w:r w:rsidR="000E763A" w:rsidRPr="00B05B60">
        <w:rPr>
          <w:sz w:val="24"/>
          <w:szCs w:val="24"/>
        </w:rPr>
        <w:t>Marineis Ayres de Jesus – Mat.</w:t>
      </w:r>
      <w:r w:rsidR="000E763A" w:rsidRPr="00B05B60">
        <w:rPr>
          <w:spacing w:val="1"/>
          <w:sz w:val="24"/>
          <w:szCs w:val="24"/>
        </w:rPr>
        <w:t xml:space="preserve"> </w:t>
      </w:r>
      <w:r w:rsidR="000E763A" w:rsidRPr="00B05B60">
        <w:rPr>
          <w:sz w:val="24"/>
          <w:szCs w:val="24"/>
        </w:rPr>
        <w:t xml:space="preserve">12/1441 – SMA, </w:t>
      </w:r>
      <w:r w:rsidR="0086625A" w:rsidRPr="00BC2B66">
        <w:rPr>
          <w:sz w:val="24"/>
          <w:szCs w:val="24"/>
        </w:rPr>
        <w:t xml:space="preserve">Antônio Cláudio de Oliveira – Mat. 10/367 – SMS, Gisely Lopes de Moraes – Mat. 10/6368 – SME e </w:t>
      </w:r>
      <w:r w:rsidR="0086625A" w:rsidRPr="00BC2B66">
        <w:rPr>
          <w:color w:val="000000"/>
          <w:sz w:val="24"/>
          <w:szCs w:val="24"/>
        </w:rPr>
        <w:t>Maria Lídia Feiteira Talyuli – Mat. 12/4003 – SMA</w:t>
      </w:r>
      <w:r w:rsidR="0086625A" w:rsidRPr="00B05B60">
        <w:rPr>
          <w:color w:val="000000"/>
          <w:sz w:val="24"/>
          <w:szCs w:val="24"/>
        </w:rPr>
        <w:t>,</w:t>
      </w:r>
      <w:r w:rsidR="0086625A" w:rsidRPr="00B05B60">
        <w:rPr>
          <w:sz w:val="24"/>
          <w:szCs w:val="24"/>
        </w:rPr>
        <w:t xml:space="preserve"> </w:t>
      </w:r>
      <w:r w:rsidR="00BB35DA" w:rsidRPr="007C1E5A">
        <w:rPr>
          <w:sz w:val="24"/>
          <w:szCs w:val="24"/>
        </w:rPr>
        <w:t xml:space="preserve">bem como a presença do Sr. José Luiz Brasil, representante da </w:t>
      </w:r>
      <w:r w:rsidR="00826BD1" w:rsidRPr="007C1E5A">
        <w:rPr>
          <w:sz w:val="24"/>
          <w:szCs w:val="24"/>
        </w:rPr>
        <w:t xml:space="preserve">Secretaria Municipal de </w:t>
      </w:r>
      <w:r w:rsidR="007C1E5A" w:rsidRPr="007C1E5A">
        <w:rPr>
          <w:sz w:val="24"/>
          <w:szCs w:val="24"/>
        </w:rPr>
        <w:t>Saúde</w:t>
      </w:r>
      <w:r w:rsidR="00BB35DA" w:rsidRPr="007C1E5A">
        <w:rPr>
          <w:sz w:val="24"/>
          <w:szCs w:val="24"/>
        </w:rPr>
        <w:t>;</w:t>
      </w:r>
      <w:r w:rsidR="00D11B3C" w:rsidRPr="007C1E5A">
        <w:rPr>
          <w:sz w:val="24"/>
          <w:szCs w:val="24"/>
        </w:rPr>
        <w:t xml:space="preserve"> da Srª. </w:t>
      </w:r>
      <w:r w:rsidR="007C1E5A" w:rsidRPr="007C1E5A">
        <w:rPr>
          <w:sz w:val="24"/>
          <w:szCs w:val="24"/>
        </w:rPr>
        <w:t>Priscila Lourençoo ladeira Caetano</w:t>
      </w:r>
      <w:r w:rsidR="00D11B3C" w:rsidRPr="007C1E5A">
        <w:rPr>
          <w:sz w:val="24"/>
          <w:szCs w:val="24"/>
        </w:rPr>
        <w:t xml:space="preserve">, representante da Secretaria Municipal de </w:t>
      </w:r>
      <w:r w:rsidR="007C1E5A" w:rsidRPr="007C1E5A">
        <w:rPr>
          <w:sz w:val="24"/>
          <w:szCs w:val="24"/>
        </w:rPr>
        <w:t>Meio Ambiente e Proteção Animal</w:t>
      </w:r>
      <w:r w:rsidR="00D11B3C" w:rsidRPr="007C1E5A">
        <w:rPr>
          <w:sz w:val="24"/>
          <w:szCs w:val="24"/>
        </w:rPr>
        <w:t>;</w:t>
      </w:r>
      <w:r w:rsidR="007C1E5A" w:rsidRPr="007C1E5A">
        <w:rPr>
          <w:sz w:val="24"/>
          <w:szCs w:val="24"/>
        </w:rPr>
        <w:t xml:space="preserve"> do Sr. Thiago da Silva Dutra, representante da Secretaria Municipal de Agricultua e Desenvolvimento Agrario; e do Sr. Clirton José Costa Cabral, representante da Secretaria Municipal de Obras e Infraestrutura, </w:t>
      </w:r>
      <w:r w:rsidRPr="00B05B60">
        <w:rPr>
          <w:sz w:val="24"/>
          <w:szCs w:val="24"/>
        </w:rPr>
        <w:t>para realizar</w:t>
      </w:r>
      <w:r w:rsidRPr="00B05B60">
        <w:rPr>
          <w:spacing w:val="1"/>
          <w:sz w:val="24"/>
          <w:szCs w:val="24"/>
        </w:rPr>
        <w:t xml:space="preserve"> </w:t>
      </w:r>
      <w:r w:rsidRPr="00B05B60">
        <w:rPr>
          <w:sz w:val="24"/>
          <w:szCs w:val="24"/>
        </w:rPr>
        <w:t xml:space="preserve">licitação na modalidade Pregão Presencial, atendendo ao solicitado no processo nº </w:t>
      </w:r>
      <w:r w:rsidR="00D11B3C">
        <w:rPr>
          <w:sz w:val="24"/>
          <w:szCs w:val="24"/>
        </w:rPr>
        <w:t>0068</w:t>
      </w:r>
      <w:r w:rsidRPr="00B05B60">
        <w:rPr>
          <w:sz w:val="24"/>
          <w:szCs w:val="24"/>
        </w:rPr>
        <w:t>/2</w:t>
      </w:r>
      <w:r w:rsidR="009F48F6">
        <w:rPr>
          <w:sz w:val="24"/>
          <w:szCs w:val="24"/>
        </w:rPr>
        <w:t>2</w:t>
      </w:r>
      <w:r w:rsidRPr="00B05B60">
        <w:rPr>
          <w:sz w:val="24"/>
          <w:szCs w:val="24"/>
        </w:rPr>
        <w:t xml:space="preserve">, da Secretaria Municipal de </w:t>
      </w:r>
      <w:r w:rsidR="00D11B3C">
        <w:rPr>
          <w:sz w:val="24"/>
          <w:szCs w:val="24"/>
        </w:rPr>
        <w:t>Agricultua</w:t>
      </w:r>
      <w:r w:rsidR="00F704FD">
        <w:rPr>
          <w:sz w:val="24"/>
          <w:szCs w:val="24"/>
        </w:rPr>
        <w:t xml:space="preserve"> e </w:t>
      </w:r>
      <w:r w:rsidR="00D11B3C">
        <w:rPr>
          <w:sz w:val="24"/>
          <w:szCs w:val="24"/>
        </w:rPr>
        <w:t>Desenvolvimento Agrario</w:t>
      </w:r>
      <w:r w:rsidR="009F48F6">
        <w:rPr>
          <w:sz w:val="24"/>
          <w:szCs w:val="24"/>
        </w:rPr>
        <w:t>;</w:t>
      </w:r>
      <w:r w:rsidR="009F48F6" w:rsidRPr="00B05B60">
        <w:rPr>
          <w:sz w:val="24"/>
          <w:szCs w:val="24"/>
        </w:rPr>
        <w:t xml:space="preserve"> </w:t>
      </w:r>
      <w:r w:rsidRPr="00B05B60">
        <w:rPr>
          <w:sz w:val="24"/>
          <w:szCs w:val="24"/>
        </w:rPr>
        <w:t>que trata da: “</w:t>
      </w:r>
      <w:r w:rsidR="00D11B3C">
        <w:rPr>
          <w:sz w:val="24"/>
          <w:szCs w:val="24"/>
        </w:rPr>
        <w:t>E</w:t>
      </w:r>
      <w:r w:rsidR="00D11B3C" w:rsidRPr="00D11B3C">
        <w:rPr>
          <w:sz w:val="24"/>
          <w:szCs w:val="24"/>
        </w:rPr>
        <w:t xml:space="preserve">ventual e futura aquisição de PNEUS NOVOS, DE 1ª LINHA para veículos, mediante o Sistema de Registro de Preços, para atender a demanda da Secretaria de Agricultura e Des. Agrário, Secretaria de Obras e Infraestrutura, Secretaria de Fazenda, Secretaria de Meio Ambiente e Proteção Animal, Secretaria de Turismo, Cultura, Esporte, Lazer e Des. </w:t>
      </w:r>
      <w:r w:rsidR="00706482" w:rsidRPr="00D11B3C">
        <w:rPr>
          <w:sz w:val="24"/>
          <w:szCs w:val="24"/>
        </w:rPr>
        <w:t>Econômic</w:t>
      </w:r>
      <w:r w:rsidR="00706482">
        <w:rPr>
          <w:sz w:val="24"/>
          <w:szCs w:val="24"/>
        </w:rPr>
        <w:t>o,</w:t>
      </w:r>
      <w:r w:rsidR="00706482" w:rsidRPr="00D11B3C">
        <w:rPr>
          <w:sz w:val="24"/>
          <w:szCs w:val="24"/>
        </w:rPr>
        <w:t xml:space="preserve"> Secretaria</w:t>
      </w:r>
      <w:r w:rsidR="00D11B3C" w:rsidRPr="00D11B3C">
        <w:rPr>
          <w:sz w:val="24"/>
          <w:szCs w:val="24"/>
        </w:rPr>
        <w:t xml:space="preserve"> de Saúde</w:t>
      </w:r>
      <w:r w:rsidR="00706482">
        <w:rPr>
          <w:sz w:val="24"/>
          <w:szCs w:val="24"/>
        </w:rPr>
        <w:t xml:space="preserve"> e</w:t>
      </w:r>
      <w:r w:rsidR="00D11B3C" w:rsidRPr="00D11B3C">
        <w:rPr>
          <w:sz w:val="24"/>
          <w:szCs w:val="24"/>
        </w:rPr>
        <w:t xml:space="preserve"> Secretaria de Assist</w:t>
      </w:r>
      <w:r w:rsidR="00D11B3C">
        <w:rPr>
          <w:sz w:val="24"/>
          <w:szCs w:val="24"/>
        </w:rPr>
        <w:t>ência Social e Direitos Humanos</w:t>
      </w:r>
      <w:r w:rsidR="009F48F6" w:rsidRPr="009F48F6">
        <w:rPr>
          <w:sz w:val="24"/>
          <w:szCs w:val="24"/>
        </w:rPr>
        <w:t>.</w:t>
      </w:r>
      <w:r w:rsidR="00EA1725" w:rsidRPr="00B05B60">
        <w:rPr>
          <w:sz w:val="24"/>
          <w:szCs w:val="24"/>
        </w:rPr>
        <w:t>”</w:t>
      </w:r>
      <w:r w:rsidRPr="00B05B60">
        <w:rPr>
          <w:sz w:val="24"/>
          <w:szCs w:val="24"/>
        </w:rPr>
        <w:t>.</w:t>
      </w:r>
      <w:r w:rsidR="00F65AEE" w:rsidRPr="00B05B60">
        <w:rPr>
          <w:sz w:val="24"/>
          <w:szCs w:val="24"/>
        </w:rPr>
        <w:t xml:space="preserve"> </w:t>
      </w:r>
      <w:r w:rsidR="00C55456">
        <w:rPr>
          <w:sz w:val="24"/>
          <w:szCs w:val="24"/>
        </w:rPr>
        <w:t>O</w:t>
      </w:r>
      <w:r w:rsidR="00D859C1" w:rsidRPr="00B05B60">
        <w:rPr>
          <w:sz w:val="24"/>
          <w:szCs w:val="24"/>
        </w:rPr>
        <w:t xml:space="preserve"> </w:t>
      </w:r>
      <w:r w:rsidRPr="00B05B60">
        <w:rPr>
          <w:sz w:val="24"/>
          <w:szCs w:val="24"/>
        </w:rPr>
        <w:t xml:space="preserve">Edital de Convocação </w:t>
      </w:r>
      <w:r w:rsidR="00F65AEE" w:rsidRPr="00B05B60">
        <w:rPr>
          <w:sz w:val="24"/>
          <w:szCs w:val="24"/>
        </w:rPr>
        <w:t xml:space="preserve">que </w:t>
      </w:r>
      <w:r w:rsidRPr="00B05B60">
        <w:rPr>
          <w:sz w:val="24"/>
          <w:szCs w:val="24"/>
        </w:rPr>
        <w:t>foi devidamente publicado na Edição nº 1.</w:t>
      </w:r>
      <w:r w:rsidR="00AC2BED" w:rsidRPr="00B05B60">
        <w:rPr>
          <w:sz w:val="24"/>
          <w:szCs w:val="24"/>
        </w:rPr>
        <w:t>2</w:t>
      </w:r>
      <w:r w:rsidR="009F48F6">
        <w:rPr>
          <w:sz w:val="24"/>
          <w:szCs w:val="24"/>
        </w:rPr>
        <w:t>50</w:t>
      </w:r>
      <w:r w:rsidRPr="00B05B60">
        <w:rPr>
          <w:sz w:val="24"/>
          <w:szCs w:val="24"/>
        </w:rPr>
        <w:t xml:space="preserve"> de </w:t>
      </w:r>
      <w:r w:rsidR="009F48F6">
        <w:rPr>
          <w:sz w:val="24"/>
          <w:szCs w:val="24"/>
        </w:rPr>
        <w:t>17</w:t>
      </w:r>
      <w:r w:rsidRPr="00B05B60">
        <w:rPr>
          <w:sz w:val="24"/>
          <w:szCs w:val="24"/>
        </w:rPr>
        <w:t>/0</w:t>
      </w:r>
      <w:r w:rsidR="009F48F6">
        <w:rPr>
          <w:sz w:val="24"/>
          <w:szCs w:val="24"/>
        </w:rPr>
        <w:t>8</w:t>
      </w:r>
      <w:r w:rsidRPr="00B05B60">
        <w:rPr>
          <w:sz w:val="24"/>
          <w:szCs w:val="24"/>
        </w:rPr>
        <w:t xml:space="preserve">/2022 do Jornal O Popular, pág. </w:t>
      </w:r>
      <w:r w:rsidR="00AC2BED" w:rsidRPr="00B05B60">
        <w:rPr>
          <w:sz w:val="24"/>
          <w:szCs w:val="24"/>
        </w:rPr>
        <w:t>0</w:t>
      </w:r>
      <w:r w:rsidR="007D69E8">
        <w:rPr>
          <w:sz w:val="24"/>
          <w:szCs w:val="24"/>
        </w:rPr>
        <w:t>8</w:t>
      </w:r>
      <w:r w:rsidRPr="00B05B60">
        <w:rPr>
          <w:sz w:val="24"/>
          <w:szCs w:val="24"/>
        </w:rPr>
        <w:t xml:space="preserve">, bem como no Jornal Extra do dia </w:t>
      </w:r>
      <w:r w:rsidR="00A23594" w:rsidRPr="00B05B60">
        <w:rPr>
          <w:sz w:val="24"/>
          <w:szCs w:val="24"/>
        </w:rPr>
        <w:t>1</w:t>
      </w:r>
      <w:r w:rsidR="009F48F6">
        <w:rPr>
          <w:sz w:val="24"/>
          <w:szCs w:val="24"/>
        </w:rPr>
        <w:t>7</w:t>
      </w:r>
      <w:r w:rsidRPr="00B05B60">
        <w:rPr>
          <w:sz w:val="24"/>
          <w:szCs w:val="24"/>
        </w:rPr>
        <w:t>/0</w:t>
      </w:r>
      <w:r w:rsidR="009F48F6">
        <w:rPr>
          <w:sz w:val="24"/>
          <w:szCs w:val="24"/>
        </w:rPr>
        <w:t>8</w:t>
      </w:r>
      <w:r w:rsidRPr="00B05B60">
        <w:rPr>
          <w:sz w:val="24"/>
          <w:szCs w:val="24"/>
        </w:rPr>
        <w:t>/2022, no site do Jornal O Popular (www.opopularnoticias</w:t>
      </w:r>
      <w:r w:rsidRPr="00C55456">
        <w:rPr>
          <w:sz w:val="24"/>
          <w:szCs w:val="24"/>
        </w:rPr>
        <w:t>.com.br), na internet (www.bomjardim.rj.gov.br) e no quadro de avisos</w:t>
      </w:r>
      <w:r w:rsidR="00C55456" w:rsidRPr="00C55456">
        <w:rPr>
          <w:sz w:val="24"/>
          <w:szCs w:val="24"/>
        </w:rPr>
        <w:t>.</w:t>
      </w:r>
      <w:r w:rsidR="00C47EC4" w:rsidRPr="00C55456">
        <w:rPr>
          <w:sz w:val="24"/>
          <w:szCs w:val="24"/>
        </w:rPr>
        <w:t xml:space="preserve"> </w:t>
      </w:r>
      <w:r w:rsidR="00B52A03" w:rsidRPr="00C55456">
        <w:rPr>
          <w:sz w:val="24"/>
          <w:szCs w:val="24"/>
        </w:rPr>
        <w:t>A</w:t>
      </w:r>
      <w:r w:rsidR="00D85957" w:rsidRPr="00C55456">
        <w:rPr>
          <w:sz w:val="24"/>
          <w:szCs w:val="24"/>
        </w:rPr>
        <w:t>s</w:t>
      </w:r>
      <w:r w:rsidR="00B52A03" w:rsidRPr="00C55456">
        <w:rPr>
          <w:sz w:val="24"/>
          <w:szCs w:val="24"/>
        </w:rPr>
        <w:t xml:space="preserve"> seguinte</w:t>
      </w:r>
      <w:r w:rsidR="00D85957" w:rsidRPr="00C55456">
        <w:rPr>
          <w:sz w:val="24"/>
          <w:szCs w:val="24"/>
        </w:rPr>
        <w:t>s</w:t>
      </w:r>
      <w:r w:rsidR="00B52A03" w:rsidRPr="00C55456">
        <w:rPr>
          <w:sz w:val="24"/>
          <w:szCs w:val="24"/>
        </w:rPr>
        <w:t xml:space="preserve"> empresa</w:t>
      </w:r>
      <w:r w:rsidR="00D85957" w:rsidRPr="00C55456">
        <w:rPr>
          <w:sz w:val="24"/>
          <w:szCs w:val="24"/>
        </w:rPr>
        <w:t>s</w:t>
      </w:r>
      <w:r w:rsidR="00286FF9" w:rsidRPr="00C55456">
        <w:rPr>
          <w:sz w:val="24"/>
          <w:szCs w:val="24"/>
        </w:rPr>
        <w:t xml:space="preserve"> </w:t>
      </w:r>
      <w:r w:rsidR="00C47EC4" w:rsidRPr="00C55456">
        <w:rPr>
          <w:b/>
          <w:sz w:val="24"/>
          <w:szCs w:val="24"/>
        </w:rPr>
        <w:t>ARTHUCEL</w:t>
      </w:r>
      <w:r w:rsidR="00C55456" w:rsidRPr="00C55456">
        <w:rPr>
          <w:b/>
          <w:sz w:val="24"/>
          <w:szCs w:val="24"/>
        </w:rPr>
        <w:t>Y COMÉRCIO E SERVIÇOS LTDA,</w:t>
      </w:r>
      <w:r w:rsidR="00C47EC4" w:rsidRPr="00C55456">
        <w:rPr>
          <w:b/>
          <w:sz w:val="24"/>
          <w:szCs w:val="24"/>
        </w:rPr>
        <w:t xml:space="preserve"> ARMAZEM SUPERMAC EIRELI, </w:t>
      </w:r>
      <w:r w:rsidR="00C55456" w:rsidRPr="00C55456">
        <w:rPr>
          <w:b/>
          <w:sz w:val="24"/>
          <w:szCs w:val="24"/>
        </w:rPr>
        <w:t>OLIVEIRA E ABREU DE DUAS BARRAS MERCEARIA LTDA</w:t>
      </w:r>
      <w:r w:rsidR="00C47EC4" w:rsidRPr="00C55456">
        <w:rPr>
          <w:b/>
          <w:sz w:val="24"/>
          <w:szCs w:val="24"/>
        </w:rPr>
        <w:t xml:space="preserve">, </w:t>
      </w:r>
      <w:r w:rsidR="00C55456" w:rsidRPr="00C55456">
        <w:rPr>
          <w:b/>
          <w:sz w:val="24"/>
          <w:szCs w:val="24"/>
        </w:rPr>
        <w:t>SAD SERV E MANUTENÇÕES LTDA</w:t>
      </w:r>
      <w:r w:rsidR="00F0275F">
        <w:rPr>
          <w:b/>
          <w:sz w:val="24"/>
          <w:szCs w:val="24"/>
        </w:rPr>
        <w:t xml:space="preserve"> ME</w:t>
      </w:r>
      <w:r w:rsidR="00C55456">
        <w:rPr>
          <w:b/>
          <w:sz w:val="24"/>
          <w:szCs w:val="24"/>
        </w:rPr>
        <w:t>,</w:t>
      </w:r>
      <w:r w:rsidR="00F0275F" w:rsidRPr="00F0275F">
        <w:t xml:space="preserve"> </w:t>
      </w:r>
      <w:r w:rsidR="00F0275F" w:rsidRPr="00F0275F">
        <w:rPr>
          <w:b/>
          <w:sz w:val="24"/>
          <w:szCs w:val="24"/>
        </w:rPr>
        <w:t xml:space="preserve">RAIMUNDO E SANTOS COMÉRCIO DE PNEUS LTDA </w:t>
      </w:r>
      <w:r w:rsidR="00F0275F">
        <w:rPr>
          <w:b/>
          <w:sz w:val="24"/>
          <w:szCs w:val="24"/>
        </w:rPr>
        <w:t>–</w:t>
      </w:r>
      <w:r w:rsidR="00F0275F" w:rsidRPr="00F0275F">
        <w:rPr>
          <w:b/>
          <w:sz w:val="24"/>
          <w:szCs w:val="24"/>
        </w:rPr>
        <w:t xml:space="preserve"> EPP</w:t>
      </w:r>
      <w:r w:rsidR="00F0275F">
        <w:rPr>
          <w:b/>
          <w:sz w:val="24"/>
          <w:szCs w:val="24"/>
        </w:rPr>
        <w:t xml:space="preserve"> e </w:t>
      </w:r>
      <w:r w:rsidR="00F0275F" w:rsidRPr="00F0275F">
        <w:rPr>
          <w:b/>
          <w:sz w:val="24"/>
          <w:szCs w:val="24"/>
        </w:rPr>
        <w:t>GABIGOLD DISTRIBUIDORA EIRELI</w:t>
      </w:r>
      <w:r w:rsidR="00C55456">
        <w:rPr>
          <w:b/>
          <w:sz w:val="24"/>
          <w:szCs w:val="24"/>
        </w:rPr>
        <w:t xml:space="preserve"> </w:t>
      </w:r>
      <w:r w:rsidR="00BF1CE4" w:rsidRPr="00B05B60">
        <w:rPr>
          <w:sz w:val="24"/>
          <w:szCs w:val="24"/>
        </w:rPr>
        <w:t>comparece</w:t>
      </w:r>
      <w:r w:rsidR="00D85957" w:rsidRPr="00B05B60">
        <w:rPr>
          <w:sz w:val="24"/>
          <w:szCs w:val="24"/>
        </w:rPr>
        <w:t>ram</w:t>
      </w:r>
      <w:r w:rsidR="00BF1CE4" w:rsidRPr="00B05B60">
        <w:rPr>
          <w:spacing w:val="8"/>
          <w:sz w:val="24"/>
          <w:szCs w:val="24"/>
        </w:rPr>
        <w:t xml:space="preserve"> </w:t>
      </w:r>
      <w:r w:rsidR="00BF1CE4" w:rsidRPr="00B05B60">
        <w:rPr>
          <w:sz w:val="24"/>
          <w:szCs w:val="24"/>
        </w:rPr>
        <w:t>para</w:t>
      </w:r>
      <w:r w:rsidR="00F808E4" w:rsidRPr="00B05B60">
        <w:rPr>
          <w:sz w:val="24"/>
          <w:szCs w:val="24"/>
        </w:rPr>
        <w:t xml:space="preserve"> </w:t>
      </w:r>
      <w:r w:rsidR="00BF1CE4" w:rsidRPr="00B05B60">
        <w:rPr>
          <w:sz w:val="24"/>
          <w:szCs w:val="24"/>
        </w:rPr>
        <w:t xml:space="preserve">o certame. </w:t>
      </w:r>
      <w:r w:rsidR="00F41A50" w:rsidRPr="00B05B60">
        <w:rPr>
          <w:sz w:val="24"/>
          <w:szCs w:val="24"/>
        </w:rPr>
        <w:t>E</w:t>
      </w:r>
      <w:r w:rsidR="00BF1CE4" w:rsidRPr="00B05B60">
        <w:rPr>
          <w:sz w:val="24"/>
          <w:szCs w:val="24"/>
        </w:rPr>
        <w:t xml:space="preserve">m conformidade com </w:t>
      </w:r>
      <w:proofErr w:type="gramStart"/>
      <w:r w:rsidR="00BF1CE4" w:rsidRPr="00B05B60">
        <w:rPr>
          <w:sz w:val="24"/>
          <w:szCs w:val="24"/>
        </w:rPr>
        <w:t>às</w:t>
      </w:r>
      <w:proofErr w:type="gramEnd"/>
      <w:r w:rsidR="00BF1CE4" w:rsidRPr="00B05B60">
        <w:rPr>
          <w:sz w:val="24"/>
          <w:szCs w:val="24"/>
        </w:rPr>
        <w:t xml:space="preserve"> disposições contidas no Edital, </w:t>
      </w:r>
      <w:r w:rsidR="00A12F74" w:rsidRPr="00B05B60">
        <w:rPr>
          <w:sz w:val="24"/>
          <w:szCs w:val="24"/>
        </w:rPr>
        <w:t>a</w:t>
      </w:r>
      <w:r w:rsidR="00BF1CE4" w:rsidRPr="00B05B60">
        <w:rPr>
          <w:sz w:val="24"/>
          <w:szCs w:val="24"/>
        </w:rPr>
        <w:t xml:space="preserve"> Pregoeir</w:t>
      </w:r>
      <w:r w:rsidR="00A12F74" w:rsidRPr="00B05B60">
        <w:rPr>
          <w:sz w:val="24"/>
          <w:szCs w:val="24"/>
        </w:rPr>
        <w:t>a</w:t>
      </w:r>
      <w:r w:rsidR="00BF1CE4" w:rsidRPr="00B05B60">
        <w:rPr>
          <w:sz w:val="24"/>
          <w:szCs w:val="24"/>
        </w:rPr>
        <w:t xml:space="preserve"> e sua</w:t>
      </w:r>
      <w:r w:rsidR="000E2C18" w:rsidRPr="00B05B60">
        <w:rPr>
          <w:sz w:val="24"/>
          <w:szCs w:val="24"/>
        </w:rPr>
        <w:t xml:space="preserve"> </w:t>
      </w:r>
      <w:r w:rsidR="004500EA" w:rsidRPr="00B05B60">
        <w:rPr>
          <w:spacing w:val="-57"/>
          <w:sz w:val="24"/>
          <w:szCs w:val="24"/>
        </w:rPr>
        <w:t xml:space="preserve">   </w:t>
      </w:r>
      <w:r w:rsidR="00BF1CE4" w:rsidRPr="00B05B60">
        <w:rPr>
          <w:sz w:val="24"/>
          <w:szCs w:val="24"/>
        </w:rPr>
        <w:t>equipe de apoio</w:t>
      </w:r>
      <w:r w:rsidR="00F41A50" w:rsidRPr="00B05B60">
        <w:rPr>
          <w:sz w:val="24"/>
          <w:szCs w:val="24"/>
        </w:rPr>
        <w:t xml:space="preserve"> </w:t>
      </w:r>
      <w:r w:rsidR="00BF1CE4" w:rsidRPr="00B05B60">
        <w:rPr>
          <w:sz w:val="24"/>
          <w:szCs w:val="24"/>
        </w:rPr>
        <w:t>efetuaram</w:t>
      </w:r>
      <w:r w:rsidR="00BF1CE4" w:rsidRPr="00B05B60">
        <w:rPr>
          <w:spacing w:val="1"/>
          <w:sz w:val="24"/>
          <w:szCs w:val="24"/>
        </w:rPr>
        <w:t xml:space="preserve"> </w:t>
      </w:r>
      <w:r w:rsidR="00BF1CE4" w:rsidRPr="00B05B60">
        <w:rPr>
          <w:sz w:val="24"/>
          <w:szCs w:val="24"/>
        </w:rPr>
        <w:t>o</w:t>
      </w:r>
      <w:r w:rsidR="00BF1CE4" w:rsidRPr="00B05B60">
        <w:rPr>
          <w:spacing w:val="1"/>
          <w:sz w:val="24"/>
          <w:szCs w:val="24"/>
        </w:rPr>
        <w:t xml:space="preserve"> </w:t>
      </w:r>
      <w:r w:rsidR="00BF1CE4" w:rsidRPr="00B05B60">
        <w:rPr>
          <w:sz w:val="24"/>
          <w:szCs w:val="24"/>
        </w:rPr>
        <w:t>credenciamento</w:t>
      </w:r>
      <w:r w:rsidR="00BF1CE4" w:rsidRPr="00B05B60">
        <w:rPr>
          <w:spacing w:val="1"/>
          <w:sz w:val="24"/>
          <w:szCs w:val="24"/>
        </w:rPr>
        <w:t xml:space="preserve"> </w:t>
      </w:r>
      <w:r w:rsidR="00514D65" w:rsidRPr="00B05B60">
        <w:rPr>
          <w:sz w:val="24"/>
          <w:szCs w:val="24"/>
        </w:rPr>
        <w:t>dos</w:t>
      </w:r>
      <w:r w:rsidR="00514D65" w:rsidRPr="00B05B60">
        <w:rPr>
          <w:spacing w:val="1"/>
          <w:sz w:val="24"/>
          <w:szCs w:val="24"/>
        </w:rPr>
        <w:t xml:space="preserve"> </w:t>
      </w:r>
      <w:r w:rsidR="00514D65" w:rsidRPr="00B05B60">
        <w:rPr>
          <w:sz w:val="24"/>
          <w:szCs w:val="24"/>
        </w:rPr>
        <w:t>interessados</w:t>
      </w:r>
      <w:r w:rsidR="00BF1CE4" w:rsidRPr="00B05B60">
        <w:rPr>
          <w:sz w:val="24"/>
          <w:szCs w:val="24"/>
        </w:rPr>
        <w:t>.</w:t>
      </w:r>
      <w:r w:rsidR="00BF1CE4" w:rsidRPr="00B05B60">
        <w:rPr>
          <w:spacing w:val="1"/>
          <w:sz w:val="24"/>
          <w:szCs w:val="24"/>
        </w:rPr>
        <w:t xml:space="preserve"> </w:t>
      </w:r>
      <w:r w:rsidR="00C47EC4" w:rsidRPr="00B05B60">
        <w:rPr>
          <w:spacing w:val="1"/>
          <w:sz w:val="24"/>
          <w:szCs w:val="24"/>
        </w:rPr>
        <w:t xml:space="preserve">A empresa </w:t>
      </w:r>
      <w:r w:rsidR="00C47EC4" w:rsidRPr="00F0275F">
        <w:rPr>
          <w:b/>
          <w:sz w:val="24"/>
          <w:szCs w:val="24"/>
        </w:rPr>
        <w:t xml:space="preserve">ARTHUCELY COMÉRCIO E SERVIÇOS LTDA </w:t>
      </w:r>
      <w:r w:rsidR="00C47EC4" w:rsidRPr="00F0275F">
        <w:rPr>
          <w:sz w:val="24"/>
          <w:szCs w:val="24"/>
        </w:rPr>
        <w:t>representada por</w:t>
      </w:r>
      <w:r w:rsidR="00C47EC4" w:rsidRPr="00F0275F">
        <w:rPr>
          <w:b/>
          <w:sz w:val="24"/>
          <w:szCs w:val="24"/>
        </w:rPr>
        <w:t xml:space="preserve"> </w:t>
      </w:r>
      <w:r w:rsidR="00C47EC4" w:rsidRPr="00F0275F">
        <w:rPr>
          <w:i/>
          <w:sz w:val="24"/>
          <w:szCs w:val="24"/>
        </w:rPr>
        <w:t>Andre de Oliveira Neves</w:t>
      </w:r>
      <w:r w:rsidR="00C47EC4" w:rsidRPr="00B05B60">
        <w:rPr>
          <w:i/>
          <w:sz w:val="24"/>
          <w:szCs w:val="24"/>
        </w:rPr>
        <w:t xml:space="preserve">, </w:t>
      </w:r>
      <w:r w:rsidR="00C47EC4" w:rsidRPr="00B05B60">
        <w:rPr>
          <w:sz w:val="24"/>
          <w:szCs w:val="24"/>
        </w:rPr>
        <w:t xml:space="preserve">A empresa </w:t>
      </w:r>
      <w:r w:rsidR="00C47EC4" w:rsidRPr="00F0275F">
        <w:rPr>
          <w:b/>
          <w:sz w:val="24"/>
          <w:szCs w:val="24"/>
        </w:rPr>
        <w:t xml:space="preserve">ARMAZEM SUPERMAC EIRELI </w:t>
      </w:r>
      <w:r w:rsidR="00C47EC4" w:rsidRPr="00F0275F">
        <w:rPr>
          <w:sz w:val="24"/>
          <w:szCs w:val="24"/>
        </w:rPr>
        <w:t xml:space="preserve">representada por </w:t>
      </w:r>
      <w:r w:rsidR="00C47EC4" w:rsidRPr="00F0275F">
        <w:rPr>
          <w:i/>
          <w:sz w:val="24"/>
          <w:szCs w:val="24"/>
        </w:rPr>
        <w:t xml:space="preserve">Marco </w:t>
      </w:r>
      <w:r w:rsidR="00C47EC4" w:rsidRPr="00F0275F">
        <w:rPr>
          <w:i/>
          <w:sz w:val="24"/>
          <w:szCs w:val="24"/>
        </w:rPr>
        <w:lastRenderedPageBreak/>
        <w:t>Antonio Caetano Caruba</w:t>
      </w:r>
      <w:r w:rsidR="00C47EC4" w:rsidRPr="00B05B60">
        <w:rPr>
          <w:i/>
          <w:sz w:val="24"/>
          <w:szCs w:val="24"/>
        </w:rPr>
        <w:t xml:space="preserve">, </w:t>
      </w:r>
      <w:r w:rsidR="00C47EC4" w:rsidRPr="00B05B60">
        <w:rPr>
          <w:sz w:val="24"/>
          <w:szCs w:val="24"/>
        </w:rPr>
        <w:t xml:space="preserve">A empresa </w:t>
      </w:r>
      <w:r w:rsidR="00F0275F" w:rsidRPr="00C55456">
        <w:rPr>
          <w:b/>
          <w:sz w:val="24"/>
          <w:szCs w:val="24"/>
        </w:rPr>
        <w:t>OLIVEIRA E ABREU DE DUAS BARRAS MERCEARIA LTDA</w:t>
      </w:r>
      <w:r w:rsidR="00C47EC4" w:rsidRPr="00F704FD">
        <w:rPr>
          <w:b/>
          <w:color w:val="FF0000"/>
          <w:sz w:val="24"/>
          <w:szCs w:val="24"/>
        </w:rPr>
        <w:t xml:space="preserve"> </w:t>
      </w:r>
      <w:r w:rsidR="00C47EC4" w:rsidRPr="00F0275F">
        <w:rPr>
          <w:sz w:val="24"/>
          <w:szCs w:val="24"/>
        </w:rPr>
        <w:t xml:space="preserve">representada por </w:t>
      </w:r>
      <w:r w:rsidR="00F0275F" w:rsidRPr="00F0275F">
        <w:rPr>
          <w:i/>
          <w:sz w:val="24"/>
          <w:szCs w:val="24"/>
        </w:rPr>
        <w:t>José Agusto de Oliveira Abreu</w:t>
      </w:r>
      <w:r w:rsidR="00C47EC4" w:rsidRPr="00B05B60">
        <w:rPr>
          <w:i/>
          <w:sz w:val="24"/>
          <w:szCs w:val="24"/>
        </w:rPr>
        <w:t xml:space="preserve">, </w:t>
      </w:r>
      <w:r w:rsidR="00C47EC4" w:rsidRPr="00B05B60">
        <w:rPr>
          <w:sz w:val="24"/>
          <w:szCs w:val="24"/>
        </w:rPr>
        <w:t xml:space="preserve">A empresa </w:t>
      </w:r>
      <w:r w:rsidR="00F0275F" w:rsidRPr="00C55456">
        <w:rPr>
          <w:b/>
          <w:sz w:val="24"/>
          <w:szCs w:val="24"/>
        </w:rPr>
        <w:t>SAD SERV E MANUTENÇÕES LTDA</w:t>
      </w:r>
      <w:r w:rsidR="00F0275F">
        <w:rPr>
          <w:b/>
          <w:sz w:val="24"/>
          <w:szCs w:val="24"/>
        </w:rPr>
        <w:t xml:space="preserve"> ME</w:t>
      </w:r>
      <w:r w:rsidR="00C47EC4" w:rsidRPr="00F704FD">
        <w:rPr>
          <w:b/>
          <w:color w:val="FF0000"/>
          <w:sz w:val="24"/>
          <w:szCs w:val="24"/>
        </w:rPr>
        <w:t xml:space="preserve"> </w:t>
      </w:r>
      <w:r w:rsidR="00C47EC4" w:rsidRPr="00F0275F">
        <w:rPr>
          <w:sz w:val="24"/>
          <w:szCs w:val="24"/>
        </w:rPr>
        <w:t xml:space="preserve">representada por </w:t>
      </w:r>
      <w:r w:rsidR="00F0275F" w:rsidRPr="00F0275F">
        <w:rPr>
          <w:i/>
          <w:sz w:val="24"/>
          <w:szCs w:val="24"/>
        </w:rPr>
        <w:t>Larissa Carvalho Espindola Marini,</w:t>
      </w:r>
      <w:r w:rsidR="00F0275F" w:rsidRPr="00B05B60">
        <w:rPr>
          <w:i/>
          <w:sz w:val="24"/>
          <w:szCs w:val="24"/>
        </w:rPr>
        <w:t xml:space="preserve"> </w:t>
      </w:r>
      <w:r w:rsidR="00F0275F" w:rsidRPr="00B05B60">
        <w:rPr>
          <w:sz w:val="24"/>
          <w:szCs w:val="24"/>
        </w:rPr>
        <w:t xml:space="preserve">A empresa </w:t>
      </w:r>
      <w:r w:rsidR="00F0275F" w:rsidRPr="00F0275F">
        <w:rPr>
          <w:b/>
          <w:sz w:val="24"/>
          <w:szCs w:val="24"/>
        </w:rPr>
        <w:t xml:space="preserve">RAIMUNDO E SANTOS COMÉRCIO DE PNEUS LTDA – EPP </w:t>
      </w:r>
      <w:r w:rsidR="00F0275F" w:rsidRPr="00F0275F">
        <w:rPr>
          <w:sz w:val="24"/>
          <w:szCs w:val="24"/>
        </w:rPr>
        <w:t xml:space="preserve">representada por </w:t>
      </w:r>
      <w:r w:rsidR="00F0275F" w:rsidRPr="00F0275F">
        <w:rPr>
          <w:i/>
          <w:sz w:val="24"/>
          <w:szCs w:val="24"/>
        </w:rPr>
        <w:t xml:space="preserve">Caio Cesar Marins Ribeiro, </w:t>
      </w:r>
      <w:r w:rsidR="00F0275F" w:rsidRPr="00F0275F">
        <w:rPr>
          <w:sz w:val="24"/>
          <w:szCs w:val="24"/>
        </w:rPr>
        <w:t xml:space="preserve">A empresa </w:t>
      </w:r>
      <w:r w:rsidR="00F0275F" w:rsidRPr="00F0275F">
        <w:rPr>
          <w:b/>
          <w:sz w:val="24"/>
          <w:szCs w:val="24"/>
        </w:rPr>
        <w:t xml:space="preserve">GABIGOLD DISTRIBUIDORA EIRELI </w:t>
      </w:r>
      <w:r w:rsidR="00F0275F" w:rsidRPr="00F0275F">
        <w:rPr>
          <w:sz w:val="24"/>
          <w:szCs w:val="24"/>
        </w:rPr>
        <w:t xml:space="preserve">representada por </w:t>
      </w:r>
      <w:r w:rsidR="00F0275F" w:rsidRPr="00F0275F">
        <w:rPr>
          <w:i/>
          <w:sz w:val="24"/>
          <w:szCs w:val="24"/>
        </w:rPr>
        <w:t>Pablo Maia Gonçalves</w:t>
      </w:r>
      <w:r w:rsidR="00C47EC4" w:rsidRPr="00B05B60">
        <w:rPr>
          <w:i/>
          <w:sz w:val="24"/>
          <w:szCs w:val="24"/>
        </w:rPr>
        <w:t>.</w:t>
      </w:r>
      <w:r w:rsidR="000E2C18" w:rsidRPr="00B05B60">
        <w:rPr>
          <w:sz w:val="24"/>
          <w:szCs w:val="24"/>
        </w:rPr>
        <w:t xml:space="preserve"> </w:t>
      </w:r>
      <w:r w:rsidR="00BF1CE4" w:rsidRPr="00B05B60">
        <w:rPr>
          <w:sz w:val="24"/>
          <w:szCs w:val="24"/>
        </w:rPr>
        <w:t xml:space="preserve">Em seguida foram </w:t>
      </w:r>
      <w:proofErr w:type="gramStart"/>
      <w:r w:rsidR="00BF1CE4" w:rsidRPr="00B05B60">
        <w:rPr>
          <w:sz w:val="24"/>
          <w:szCs w:val="24"/>
        </w:rPr>
        <w:t>recebid</w:t>
      </w:r>
      <w:r w:rsidR="00B6214A" w:rsidRPr="00B05B60">
        <w:rPr>
          <w:sz w:val="24"/>
          <w:szCs w:val="24"/>
        </w:rPr>
        <w:t>o</w:t>
      </w:r>
      <w:r w:rsidR="00BF1CE4" w:rsidRPr="00B05B60">
        <w:rPr>
          <w:sz w:val="24"/>
          <w:szCs w:val="24"/>
        </w:rPr>
        <w:t>s</w:t>
      </w:r>
      <w:proofErr w:type="gramEnd"/>
      <w:r w:rsidR="00BF1CE4" w:rsidRPr="00B05B60">
        <w:rPr>
          <w:sz w:val="24"/>
          <w:szCs w:val="24"/>
        </w:rPr>
        <w:t xml:space="preserve"> </w:t>
      </w:r>
      <w:r w:rsidR="00B6214A" w:rsidRPr="00B05B60">
        <w:rPr>
          <w:sz w:val="24"/>
          <w:szCs w:val="24"/>
        </w:rPr>
        <w:t>a</w:t>
      </w:r>
      <w:r w:rsidR="00D85957" w:rsidRPr="00B05B60">
        <w:rPr>
          <w:sz w:val="24"/>
          <w:szCs w:val="24"/>
        </w:rPr>
        <w:t>s</w:t>
      </w:r>
      <w:r w:rsidR="00BF1CE4" w:rsidRPr="00B05B60">
        <w:rPr>
          <w:sz w:val="24"/>
          <w:szCs w:val="24"/>
        </w:rPr>
        <w:t xml:space="preserve"> </w:t>
      </w:r>
      <w:r w:rsidR="00BF1CE4" w:rsidRPr="00F0275F">
        <w:rPr>
          <w:sz w:val="24"/>
          <w:szCs w:val="24"/>
        </w:rPr>
        <w:t>declaraç</w:t>
      </w:r>
      <w:r w:rsidR="00D85957" w:rsidRPr="00F0275F">
        <w:rPr>
          <w:sz w:val="24"/>
          <w:szCs w:val="24"/>
        </w:rPr>
        <w:t>ões</w:t>
      </w:r>
      <w:r w:rsidR="00BF1CE4" w:rsidRPr="00F0275F">
        <w:rPr>
          <w:sz w:val="24"/>
          <w:szCs w:val="24"/>
        </w:rPr>
        <w:t xml:space="preserve"> </w:t>
      </w:r>
      <w:r w:rsidR="00E37A9C" w:rsidRPr="00F0275F">
        <w:rPr>
          <w:sz w:val="24"/>
          <w:szCs w:val="24"/>
        </w:rPr>
        <w:t xml:space="preserve">conjuntas, conforme exigido no item </w:t>
      </w:r>
      <w:r w:rsidR="00C47EC4" w:rsidRPr="00F0275F">
        <w:rPr>
          <w:sz w:val="24"/>
          <w:szCs w:val="24"/>
        </w:rPr>
        <w:t>10</w:t>
      </w:r>
      <w:r w:rsidR="00E37A9C" w:rsidRPr="00F0275F">
        <w:rPr>
          <w:sz w:val="24"/>
          <w:szCs w:val="24"/>
        </w:rPr>
        <w:t xml:space="preserve">.3, </w:t>
      </w:r>
      <w:r w:rsidR="00BF1CE4" w:rsidRPr="00F0275F">
        <w:rPr>
          <w:sz w:val="24"/>
          <w:szCs w:val="24"/>
        </w:rPr>
        <w:t>os</w:t>
      </w:r>
      <w:r w:rsidR="00BF1CE4" w:rsidRPr="00F0275F">
        <w:rPr>
          <w:spacing w:val="1"/>
          <w:sz w:val="24"/>
          <w:szCs w:val="24"/>
        </w:rPr>
        <w:t xml:space="preserve"> </w:t>
      </w:r>
      <w:r w:rsidR="00BF1CE4" w:rsidRPr="00F0275F">
        <w:rPr>
          <w:sz w:val="24"/>
          <w:szCs w:val="24"/>
        </w:rPr>
        <w:t>envelopes</w:t>
      </w:r>
      <w:r w:rsidR="00BF1CE4" w:rsidRPr="00F0275F">
        <w:rPr>
          <w:spacing w:val="1"/>
          <w:sz w:val="24"/>
          <w:szCs w:val="24"/>
        </w:rPr>
        <w:t xml:space="preserve"> </w:t>
      </w:r>
      <w:r w:rsidR="00BF1CE4" w:rsidRPr="00F0275F">
        <w:rPr>
          <w:sz w:val="24"/>
          <w:szCs w:val="24"/>
        </w:rPr>
        <w:t>contendo</w:t>
      </w:r>
      <w:r w:rsidR="00BF1CE4" w:rsidRPr="00F0275F">
        <w:rPr>
          <w:spacing w:val="1"/>
          <w:sz w:val="24"/>
          <w:szCs w:val="24"/>
        </w:rPr>
        <w:t xml:space="preserve"> </w:t>
      </w:r>
      <w:r w:rsidR="00BF1CE4" w:rsidRPr="00F0275F">
        <w:rPr>
          <w:sz w:val="24"/>
          <w:szCs w:val="24"/>
        </w:rPr>
        <w:t>a</w:t>
      </w:r>
      <w:r w:rsidR="00BF1CE4" w:rsidRPr="00F0275F">
        <w:rPr>
          <w:spacing w:val="1"/>
          <w:sz w:val="24"/>
          <w:szCs w:val="24"/>
        </w:rPr>
        <w:t xml:space="preserve"> </w:t>
      </w:r>
      <w:r w:rsidR="00BF1CE4" w:rsidRPr="00F0275F">
        <w:rPr>
          <w:sz w:val="24"/>
          <w:szCs w:val="24"/>
        </w:rPr>
        <w:t>“PROPOSTA”</w:t>
      </w:r>
      <w:r w:rsidR="00BF1CE4" w:rsidRPr="00F0275F">
        <w:rPr>
          <w:spacing w:val="1"/>
          <w:sz w:val="24"/>
          <w:szCs w:val="24"/>
        </w:rPr>
        <w:t xml:space="preserve"> </w:t>
      </w:r>
      <w:r w:rsidR="00BF1CE4" w:rsidRPr="00F0275F">
        <w:rPr>
          <w:sz w:val="24"/>
          <w:szCs w:val="24"/>
        </w:rPr>
        <w:t>e</w:t>
      </w:r>
      <w:r w:rsidR="00BF1CE4" w:rsidRPr="00F0275F">
        <w:rPr>
          <w:spacing w:val="1"/>
          <w:sz w:val="24"/>
          <w:szCs w:val="24"/>
        </w:rPr>
        <w:t xml:space="preserve"> </w:t>
      </w:r>
      <w:r w:rsidR="00BF1CE4" w:rsidRPr="00F0275F">
        <w:rPr>
          <w:sz w:val="24"/>
          <w:szCs w:val="24"/>
        </w:rPr>
        <w:t>a</w:t>
      </w:r>
      <w:r w:rsidR="00BF1CE4" w:rsidRPr="00F0275F">
        <w:rPr>
          <w:spacing w:val="1"/>
          <w:sz w:val="24"/>
          <w:szCs w:val="24"/>
        </w:rPr>
        <w:t xml:space="preserve"> </w:t>
      </w:r>
      <w:r w:rsidR="00BF1CE4" w:rsidRPr="00F0275F">
        <w:rPr>
          <w:sz w:val="24"/>
          <w:szCs w:val="24"/>
        </w:rPr>
        <w:t>documentação</w:t>
      </w:r>
      <w:r w:rsidR="00BF1CE4" w:rsidRPr="00F0275F">
        <w:rPr>
          <w:spacing w:val="1"/>
          <w:sz w:val="24"/>
          <w:szCs w:val="24"/>
        </w:rPr>
        <w:t xml:space="preserve"> </w:t>
      </w:r>
      <w:r w:rsidR="00BF1CE4" w:rsidRPr="00F0275F">
        <w:rPr>
          <w:sz w:val="24"/>
          <w:szCs w:val="24"/>
        </w:rPr>
        <w:t>de</w:t>
      </w:r>
      <w:r w:rsidR="00BF1CE4" w:rsidRPr="00F0275F">
        <w:rPr>
          <w:spacing w:val="1"/>
          <w:sz w:val="24"/>
          <w:szCs w:val="24"/>
        </w:rPr>
        <w:t xml:space="preserve"> </w:t>
      </w:r>
      <w:r w:rsidR="00BF1CE4" w:rsidRPr="00F0275F">
        <w:rPr>
          <w:sz w:val="24"/>
          <w:szCs w:val="24"/>
        </w:rPr>
        <w:t>“HABILITAÇÃO”.</w:t>
      </w:r>
      <w:r w:rsidR="00286FF9" w:rsidRPr="00F0275F">
        <w:rPr>
          <w:sz w:val="24"/>
          <w:szCs w:val="24"/>
        </w:rPr>
        <w:t xml:space="preserve"> </w:t>
      </w:r>
      <w:r w:rsidR="0067507D" w:rsidRPr="00F0275F">
        <w:rPr>
          <w:sz w:val="24"/>
          <w:szCs w:val="24"/>
        </w:rPr>
        <w:t>A</w:t>
      </w:r>
      <w:r w:rsidR="00C17EE1" w:rsidRPr="00F0275F">
        <w:rPr>
          <w:sz w:val="24"/>
          <w:szCs w:val="24"/>
        </w:rPr>
        <w:t>s</w:t>
      </w:r>
      <w:r w:rsidR="003337EF" w:rsidRPr="00F0275F">
        <w:rPr>
          <w:sz w:val="24"/>
          <w:szCs w:val="24"/>
        </w:rPr>
        <w:t xml:space="preserve"> empresa</w:t>
      </w:r>
      <w:r w:rsidR="00C17EE1" w:rsidRPr="00F0275F">
        <w:rPr>
          <w:sz w:val="24"/>
          <w:szCs w:val="24"/>
        </w:rPr>
        <w:t>s</w:t>
      </w:r>
      <w:r w:rsidR="00D859C1" w:rsidRPr="00F0275F">
        <w:rPr>
          <w:sz w:val="24"/>
          <w:szCs w:val="24"/>
        </w:rPr>
        <w:t xml:space="preserve"> presentes</w:t>
      </w:r>
      <w:r w:rsidR="00D16683" w:rsidRPr="00F0275F">
        <w:rPr>
          <w:sz w:val="24"/>
          <w:szCs w:val="24"/>
        </w:rPr>
        <w:t xml:space="preserve"> </w:t>
      </w:r>
      <w:r w:rsidR="00E37A9C" w:rsidRPr="00F0275F">
        <w:rPr>
          <w:sz w:val="24"/>
          <w:szCs w:val="24"/>
        </w:rPr>
        <w:t>se enquadraram como Pequenos Negócios</w:t>
      </w:r>
      <w:r w:rsidR="00BF1CE4" w:rsidRPr="00F0275F">
        <w:rPr>
          <w:sz w:val="24"/>
          <w:szCs w:val="24"/>
        </w:rPr>
        <w:t>.</w:t>
      </w:r>
      <w:r w:rsidR="00BA129A" w:rsidRPr="00F0275F">
        <w:rPr>
          <w:sz w:val="24"/>
          <w:szCs w:val="24"/>
        </w:rPr>
        <w:t xml:space="preserve"> </w:t>
      </w:r>
      <w:r w:rsidR="00D85957" w:rsidRPr="00B05B60">
        <w:rPr>
          <w:sz w:val="24"/>
          <w:szCs w:val="24"/>
        </w:rPr>
        <w:t>Ato contínuo a Pregoeira e sua equipe de apoio procederam à abertura do envelope de “PROPOSTA” e ao registro dos preços apresentados pelas respectivas licitantes, sendo este o constante no “histórico” em anexo a presente Ata.</w:t>
      </w:r>
      <w:r w:rsidR="00F65A33" w:rsidRPr="00F65A33">
        <w:rPr>
          <w:sz w:val="24"/>
          <w:szCs w:val="24"/>
        </w:rPr>
        <w:t xml:space="preserve"> </w:t>
      </w:r>
      <w:r w:rsidR="00826BD1" w:rsidRPr="00587DA1">
        <w:rPr>
          <w:sz w:val="24"/>
          <w:szCs w:val="24"/>
        </w:rPr>
        <w:t>Verificou que o ite</w:t>
      </w:r>
      <w:r w:rsidR="00587DA1" w:rsidRPr="00587DA1">
        <w:rPr>
          <w:sz w:val="24"/>
          <w:szCs w:val="24"/>
        </w:rPr>
        <w:t>m</w:t>
      </w:r>
      <w:r w:rsidR="00826BD1" w:rsidRPr="00587DA1">
        <w:rPr>
          <w:sz w:val="24"/>
          <w:szCs w:val="24"/>
        </w:rPr>
        <w:t xml:space="preserve"> </w:t>
      </w:r>
      <w:r w:rsidR="00587DA1" w:rsidRPr="00587DA1">
        <w:rPr>
          <w:sz w:val="24"/>
          <w:szCs w:val="24"/>
        </w:rPr>
        <w:t>14</w:t>
      </w:r>
      <w:r w:rsidR="00826BD1" w:rsidRPr="00587DA1">
        <w:rPr>
          <w:sz w:val="24"/>
          <w:szCs w:val="24"/>
        </w:rPr>
        <w:t xml:space="preserve"> não fo</w:t>
      </w:r>
      <w:r w:rsidR="00587DA1" w:rsidRPr="00587DA1">
        <w:rPr>
          <w:sz w:val="24"/>
          <w:szCs w:val="24"/>
        </w:rPr>
        <w:t>i</w:t>
      </w:r>
      <w:r w:rsidR="00826BD1" w:rsidRPr="00587DA1">
        <w:rPr>
          <w:sz w:val="24"/>
          <w:szCs w:val="24"/>
        </w:rPr>
        <w:t xml:space="preserve"> cotado</w:t>
      </w:r>
      <w:r w:rsidR="00E7452F" w:rsidRPr="00587DA1">
        <w:rPr>
          <w:sz w:val="24"/>
          <w:szCs w:val="24"/>
        </w:rPr>
        <w:t xml:space="preserve">. Dando continuidade, </w:t>
      </w:r>
      <w:proofErr w:type="gramStart"/>
      <w:r w:rsidR="00E7452F" w:rsidRPr="00587DA1">
        <w:rPr>
          <w:sz w:val="24"/>
          <w:szCs w:val="24"/>
        </w:rPr>
        <w:t>f</w:t>
      </w:r>
      <w:r w:rsidR="00E04195" w:rsidRPr="00587DA1">
        <w:rPr>
          <w:sz w:val="24"/>
          <w:szCs w:val="24"/>
        </w:rPr>
        <w:t>oram</w:t>
      </w:r>
      <w:proofErr w:type="gramEnd"/>
      <w:r w:rsidR="00E04195" w:rsidRPr="00587DA1">
        <w:rPr>
          <w:sz w:val="24"/>
          <w:szCs w:val="24"/>
        </w:rPr>
        <w:t xml:space="preserve"> qualificados pel</w:t>
      </w:r>
      <w:r w:rsidR="00E04195" w:rsidRPr="00587DA1">
        <w:rPr>
          <w:sz w:val="24"/>
          <w:szCs w:val="24"/>
          <w:lang w:val="pt-BR"/>
        </w:rPr>
        <w:t>a</w:t>
      </w:r>
      <w:r w:rsidR="00E04195" w:rsidRPr="00587DA1">
        <w:rPr>
          <w:sz w:val="24"/>
          <w:szCs w:val="24"/>
        </w:rPr>
        <w:t xml:space="preserve"> Pregoeir</w:t>
      </w:r>
      <w:r w:rsidR="00E04195" w:rsidRPr="00587DA1">
        <w:rPr>
          <w:sz w:val="24"/>
          <w:szCs w:val="24"/>
          <w:lang w:val="pt-BR"/>
        </w:rPr>
        <w:t>a</w:t>
      </w:r>
      <w:r w:rsidR="00E04195" w:rsidRPr="00587DA1">
        <w:rPr>
          <w:sz w:val="24"/>
          <w:szCs w:val="24"/>
        </w:rPr>
        <w:t>, para ingresso na fase de lances</w:t>
      </w:r>
      <w:r w:rsidR="00E04195" w:rsidRPr="00587DA1">
        <w:rPr>
          <w:sz w:val="24"/>
          <w:szCs w:val="24"/>
          <w:lang w:val="pt-BR"/>
        </w:rPr>
        <w:t>,</w:t>
      </w:r>
      <w:r w:rsidR="00E04195" w:rsidRPr="00587DA1">
        <w:rPr>
          <w:sz w:val="24"/>
          <w:szCs w:val="24"/>
        </w:rPr>
        <w:t xml:space="preserve"> o autor da proposta de menor preço </w:t>
      </w:r>
      <w:r w:rsidR="00E04195" w:rsidRPr="00587DA1">
        <w:rPr>
          <w:sz w:val="24"/>
          <w:szCs w:val="24"/>
          <w:lang w:val="pt-BR"/>
        </w:rPr>
        <w:t>por item</w:t>
      </w:r>
      <w:r w:rsidR="00E04195" w:rsidRPr="00587DA1">
        <w:rPr>
          <w:sz w:val="24"/>
          <w:szCs w:val="24"/>
        </w:rPr>
        <w:t xml:space="preserve"> e todos os demais licitantes que tenham apresentado propostas em valores sucessivos e superiores em até 10% (dez por cento) à de menor preço </w:t>
      </w:r>
      <w:r w:rsidR="00E04195" w:rsidRPr="00587DA1">
        <w:rPr>
          <w:sz w:val="24"/>
          <w:szCs w:val="24"/>
          <w:lang w:val="pt-BR"/>
        </w:rPr>
        <w:t>por item</w:t>
      </w:r>
      <w:r w:rsidR="00E04195" w:rsidRPr="00587DA1">
        <w:rPr>
          <w:sz w:val="24"/>
          <w:szCs w:val="24"/>
        </w:rPr>
        <w:t>, conforme o item 1</w:t>
      </w:r>
      <w:r w:rsidR="00B66AE4" w:rsidRPr="00587DA1">
        <w:rPr>
          <w:sz w:val="24"/>
          <w:szCs w:val="24"/>
        </w:rPr>
        <w:t>0</w:t>
      </w:r>
      <w:r w:rsidR="00E04195" w:rsidRPr="00587DA1">
        <w:rPr>
          <w:sz w:val="24"/>
          <w:szCs w:val="24"/>
        </w:rPr>
        <w:t>.5 do Edital, bem como art. 4º, Inciso VIII da Lei 10.520/02.</w:t>
      </w:r>
      <w:r w:rsidR="00E04195" w:rsidRPr="00B05B60">
        <w:rPr>
          <w:color w:val="000000"/>
          <w:sz w:val="24"/>
          <w:szCs w:val="24"/>
        </w:rPr>
        <w:t xml:space="preserve"> </w:t>
      </w:r>
      <w:r w:rsidR="00E04195" w:rsidRPr="00B05B60">
        <w:rPr>
          <w:sz w:val="24"/>
          <w:szCs w:val="24"/>
        </w:rPr>
        <w:t xml:space="preserve">Os proponentes classificados foram convocados para negociação dos preços </w:t>
      </w:r>
      <w:r w:rsidR="00E04195" w:rsidRPr="00B05B60">
        <w:rPr>
          <w:color w:val="000000"/>
          <w:sz w:val="24"/>
          <w:szCs w:val="24"/>
        </w:rPr>
        <w:t xml:space="preserve">por item iniciais </w:t>
      </w:r>
      <w:r w:rsidR="00E04195" w:rsidRPr="00B05B60">
        <w:rPr>
          <w:sz w:val="24"/>
          <w:szCs w:val="24"/>
        </w:rPr>
        <w:t>e ofertaram lances conforme registrado no histórico em anexo. Em seguida, considerando o critério de menor preço</w:t>
      </w:r>
      <w:r w:rsidR="00E04195" w:rsidRPr="00B05B60">
        <w:rPr>
          <w:spacing w:val="1"/>
          <w:sz w:val="24"/>
          <w:szCs w:val="24"/>
        </w:rPr>
        <w:t xml:space="preserve"> </w:t>
      </w:r>
      <w:r w:rsidR="00E04195" w:rsidRPr="00B05B60">
        <w:rPr>
          <w:sz w:val="24"/>
          <w:szCs w:val="24"/>
        </w:rPr>
        <w:t>por item, a Pregoeira e sua equipe de apoio divulgaram o resultado da licitação</w:t>
      </w:r>
      <w:r w:rsidR="009E6F4F">
        <w:rPr>
          <w:i/>
          <w:sz w:val="24"/>
          <w:szCs w:val="24"/>
        </w:rPr>
        <w:t xml:space="preserve">. </w:t>
      </w:r>
      <w:r w:rsidR="009E6F4F" w:rsidRPr="009E6F4F">
        <w:rPr>
          <w:sz w:val="24"/>
          <w:szCs w:val="24"/>
        </w:rPr>
        <w:t xml:space="preserve">As empresas </w:t>
      </w:r>
      <w:r w:rsidR="009E6F4F" w:rsidRPr="009E6F4F">
        <w:rPr>
          <w:b/>
          <w:sz w:val="24"/>
          <w:szCs w:val="24"/>
        </w:rPr>
        <w:t xml:space="preserve">ARTHUCELY COMÉRCIO E SERVIÇOS LTDA e OLIVEIRA E ABREU DE DUAS BARRAS MERCEARIA LTDA </w:t>
      </w:r>
      <w:r w:rsidR="009E6F4F" w:rsidRPr="009E6F4F">
        <w:rPr>
          <w:sz w:val="24"/>
          <w:szCs w:val="24"/>
        </w:rPr>
        <w:t>se ausentaram do certame.</w:t>
      </w:r>
      <w:r w:rsidR="009E6F4F">
        <w:rPr>
          <w:b/>
          <w:sz w:val="24"/>
          <w:szCs w:val="24"/>
        </w:rPr>
        <w:t xml:space="preserve"> </w:t>
      </w:r>
      <w:r w:rsidR="00DD6275" w:rsidRPr="00B05B60">
        <w:rPr>
          <w:i/>
          <w:sz w:val="24"/>
          <w:szCs w:val="24"/>
        </w:rPr>
        <w:t xml:space="preserve"> </w:t>
      </w:r>
      <w:r w:rsidR="009E6F4F" w:rsidRPr="00CE6ACC">
        <w:rPr>
          <w:sz w:val="24"/>
          <w:szCs w:val="24"/>
        </w:rPr>
        <w:t xml:space="preserve">Dando prosseguimento, o último lance ofertado pelas empresas nos itens 01, 02, 05, 06, 07 12, 15, 16, 17, 18, 19, 20, 22 23, 24, 25, 26, 27, 28, 29, 30, 31, 32, 34 e 35 foram presumidamente </w:t>
      </w:r>
      <w:proofErr w:type="gramStart"/>
      <w:r w:rsidR="009E6F4F" w:rsidRPr="00CE6ACC">
        <w:rPr>
          <w:sz w:val="24"/>
          <w:szCs w:val="24"/>
        </w:rPr>
        <w:t>declarados</w:t>
      </w:r>
      <w:proofErr w:type="gramEnd"/>
      <w:r w:rsidR="009E6F4F" w:rsidRPr="00CE6ACC">
        <w:rPr>
          <w:sz w:val="24"/>
          <w:szCs w:val="24"/>
        </w:rPr>
        <w:t xml:space="preserve"> inexequiveis pela Pregoeira e Comissão, com fulcro no art. 48, §1º, alíneas a e b, da Lei 8.666/93, conforme planilha demonstrativa anexa. Sendo assim, a Pregoeira e a Comissão deram um prazo até 14h30</w:t>
      </w:r>
      <w:r w:rsidR="00CE6ACC" w:rsidRPr="00CE6ACC">
        <w:rPr>
          <w:sz w:val="24"/>
          <w:szCs w:val="24"/>
        </w:rPr>
        <w:t xml:space="preserve"> </w:t>
      </w:r>
      <w:r w:rsidR="009E6F4F" w:rsidRPr="00CE6ACC">
        <w:rPr>
          <w:sz w:val="24"/>
          <w:szCs w:val="24"/>
        </w:rPr>
        <w:t xml:space="preserve">para que as mesmas demonstrem sua viabilidade através de </w:t>
      </w:r>
      <w:r w:rsidR="00CE6ACC" w:rsidRPr="00CE6ACC">
        <w:rPr>
          <w:sz w:val="24"/>
          <w:szCs w:val="24"/>
        </w:rPr>
        <w:t>documentação.</w:t>
      </w:r>
      <w:r w:rsidR="00FC10B1">
        <w:rPr>
          <w:sz w:val="24"/>
          <w:szCs w:val="24"/>
        </w:rPr>
        <w:t xml:space="preserve"> </w:t>
      </w:r>
      <w:r w:rsidR="00B05B60" w:rsidRPr="00601889">
        <w:rPr>
          <w:sz w:val="24"/>
          <w:szCs w:val="24"/>
        </w:rPr>
        <w:t>Após o retorno do almoço o</w:t>
      </w:r>
      <w:r w:rsidR="00FC10B1" w:rsidRPr="00601889">
        <w:rPr>
          <w:sz w:val="24"/>
          <w:szCs w:val="24"/>
        </w:rPr>
        <w:t xml:space="preserve"> represente</w:t>
      </w:r>
      <w:r w:rsidR="00B05B60" w:rsidRPr="00601889">
        <w:rPr>
          <w:sz w:val="24"/>
          <w:szCs w:val="24"/>
        </w:rPr>
        <w:t xml:space="preserve"> da empresa </w:t>
      </w:r>
      <w:r w:rsidR="00FC10B1" w:rsidRPr="00601889">
        <w:rPr>
          <w:b/>
          <w:sz w:val="24"/>
          <w:szCs w:val="24"/>
        </w:rPr>
        <w:t>ARMAZEM SUPERMAC EIRELI</w:t>
      </w:r>
      <w:r w:rsidR="00B05B60" w:rsidRPr="00601889">
        <w:rPr>
          <w:b/>
          <w:sz w:val="24"/>
          <w:szCs w:val="24"/>
        </w:rPr>
        <w:t xml:space="preserve"> </w:t>
      </w:r>
      <w:r w:rsidR="00B05B60" w:rsidRPr="00601889">
        <w:rPr>
          <w:sz w:val="24"/>
          <w:szCs w:val="24"/>
        </w:rPr>
        <w:t>não retorn</w:t>
      </w:r>
      <w:r w:rsidR="00FC10B1" w:rsidRPr="00601889">
        <w:rPr>
          <w:sz w:val="24"/>
          <w:szCs w:val="24"/>
        </w:rPr>
        <w:t>ou</w:t>
      </w:r>
      <w:r w:rsidR="00B05B60" w:rsidRPr="00601889">
        <w:rPr>
          <w:sz w:val="24"/>
          <w:szCs w:val="24"/>
        </w:rPr>
        <w:t xml:space="preserve"> para a continuidade do certame</w:t>
      </w:r>
      <w:r w:rsidR="00DD6275" w:rsidRPr="00601889">
        <w:rPr>
          <w:sz w:val="24"/>
          <w:szCs w:val="24"/>
        </w:rPr>
        <w:t>.</w:t>
      </w:r>
      <w:r w:rsidR="00B05B60" w:rsidRPr="00601889">
        <w:rPr>
          <w:sz w:val="24"/>
          <w:szCs w:val="24"/>
        </w:rPr>
        <w:t xml:space="preserve"> </w:t>
      </w:r>
      <w:r w:rsidR="00B05B60" w:rsidRPr="00DB0379">
        <w:rPr>
          <w:sz w:val="24"/>
          <w:szCs w:val="24"/>
        </w:rPr>
        <w:t>Dentro do prazo estipulado as mesmas apresentaram documentações</w:t>
      </w:r>
      <w:r w:rsidR="00DB0379">
        <w:rPr>
          <w:sz w:val="24"/>
          <w:szCs w:val="24"/>
        </w:rPr>
        <w:t xml:space="preserve"> comprobatorias demonstrando assim a sua exequibilidade. </w:t>
      </w:r>
      <w:r w:rsidR="00B05B60" w:rsidRPr="00B05B60">
        <w:rPr>
          <w:sz w:val="24"/>
          <w:szCs w:val="24"/>
        </w:rPr>
        <w:t xml:space="preserve">Ato contínuo, a Pregoeira e sua equipe de apoio procederam </w:t>
      </w:r>
      <w:r w:rsidR="00DB0379" w:rsidRPr="00B05B60">
        <w:rPr>
          <w:sz w:val="24"/>
          <w:szCs w:val="24"/>
        </w:rPr>
        <w:t>à</w:t>
      </w:r>
      <w:r w:rsidR="00B05B60" w:rsidRPr="00B05B60">
        <w:rPr>
          <w:sz w:val="24"/>
          <w:szCs w:val="24"/>
        </w:rPr>
        <w:t xml:space="preserve"> verificação</w:t>
      </w:r>
      <w:r w:rsidR="00B05B60" w:rsidRPr="00B05B60">
        <w:rPr>
          <w:spacing w:val="1"/>
          <w:sz w:val="24"/>
          <w:szCs w:val="24"/>
        </w:rPr>
        <w:t xml:space="preserve"> </w:t>
      </w:r>
      <w:r w:rsidR="00B05B60" w:rsidRPr="00B05B60">
        <w:rPr>
          <w:sz w:val="24"/>
          <w:szCs w:val="24"/>
        </w:rPr>
        <w:t xml:space="preserve">de regularidade da documentação das empresas </w:t>
      </w:r>
      <w:r w:rsidR="00601889" w:rsidRPr="00F0275F">
        <w:rPr>
          <w:b/>
          <w:sz w:val="24"/>
          <w:szCs w:val="24"/>
        </w:rPr>
        <w:t xml:space="preserve">RAIMUNDO E SANTOS COMÉRCIO DE PNEUS LTDA – EPP </w:t>
      </w:r>
      <w:r w:rsidR="00601889">
        <w:rPr>
          <w:sz w:val="24"/>
          <w:szCs w:val="24"/>
        </w:rPr>
        <w:t xml:space="preserve">e </w:t>
      </w:r>
      <w:r w:rsidR="00601889" w:rsidRPr="00F0275F">
        <w:rPr>
          <w:b/>
          <w:sz w:val="24"/>
          <w:szCs w:val="24"/>
        </w:rPr>
        <w:t>GABIGOLD DISTRIBUIDORA EIRELI</w:t>
      </w:r>
      <w:r w:rsidR="00B05B60" w:rsidRPr="00B05B60">
        <w:rPr>
          <w:b/>
          <w:sz w:val="24"/>
          <w:szCs w:val="24"/>
        </w:rPr>
        <w:t>.</w:t>
      </w:r>
      <w:r w:rsidR="00B05B60" w:rsidRPr="00B05B60">
        <w:rPr>
          <w:sz w:val="24"/>
          <w:szCs w:val="24"/>
        </w:rPr>
        <w:t xml:space="preserve"> </w:t>
      </w:r>
      <w:r w:rsidR="00DB0379" w:rsidRPr="007659F4">
        <w:rPr>
          <w:sz w:val="24"/>
          <w:szCs w:val="24"/>
        </w:rPr>
        <w:t>Verificaram que a empresa</w:t>
      </w:r>
      <w:r w:rsidR="00DB0379" w:rsidRPr="007659F4">
        <w:rPr>
          <w:b/>
          <w:sz w:val="24"/>
          <w:szCs w:val="24"/>
        </w:rPr>
        <w:t xml:space="preserve"> </w:t>
      </w:r>
      <w:r w:rsidR="00DB0379" w:rsidRPr="00F0275F">
        <w:rPr>
          <w:b/>
          <w:sz w:val="24"/>
          <w:szCs w:val="24"/>
        </w:rPr>
        <w:t xml:space="preserve">GABIGOLD </w:t>
      </w:r>
      <w:r w:rsidR="00DB0379" w:rsidRPr="00F0275F">
        <w:rPr>
          <w:b/>
          <w:sz w:val="24"/>
          <w:szCs w:val="24"/>
        </w:rPr>
        <w:lastRenderedPageBreak/>
        <w:t>DISTRIBUIDORA EIRELI</w:t>
      </w:r>
      <w:r w:rsidR="00DB0379" w:rsidRPr="007659F4">
        <w:rPr>
          <w:b/>
          <w:sz w:val="24"/>
          <w:szCs w:val="24"/>
        </w:rPr>
        <w:t xml:space="preserve"> </w:t>
      </w:r>
      <w:r w:rsidR="00DB0379" w:rsidRPr="007659F4">
        <w:rPr>
          <w:sz w:val="24"/>
          <w:szCs w:val="24"/>
          <w:lang w:val="pt-BR"/>
        </w:rPr>
        <w:t xml:space="preserve">apresentou todos os documentos, </w:t>
      </w:r>
      <w:r w:rsidR="00DB0379" w:rsidRPr="007659F4">
        <w:rPr>
          <w:sz w:val="24"/>
          <w:szCs w:val="24"/>
        </w:rPr>
        <w:t xml:space="preserve">conforme exigidos no Edital, declarando-a </w:t>
      </w:r>
      <w:r w:rsidR="00DB0379" w:rsidRPr="007659F4">
        <w:rPr>
          <w:b/>
          <w:sz w:val="24"/>
          <w:szCs w:val="24"/>
        </w:rPr>
        <w:t>HABILITADA</w:t>
      </w:r>
      <w:r w:rsidR="00DB0379" w:rsidRPr="007659F4">
        <w:rPr>
          <w:sz w:val="24"/>
          <w:szCs w:val="24"/>
        </w:rPr>
        <w:t xml:space="preserve"> e em seguida </w:t>
      </w:r>
      <w:r w:rsidR="00DB0379" w:rsidRPr="007659F4">
        <w:rPr>
          <w:b/>
          <w:sz w:val="24"/>
          <w:szCs w:val="24"/>
        </w:rPr>
        <w:t>VENCEDORA</w:t>
      </w:r>
      <w:r w:rsidR="00DB0379" w:rsidRPr="007659F4">
        <w:rPr>
          <w:sz w:val="24"/>
          <w:szCs w:val="24"/>
        </w:rPr>
        <w:t xml:space="preserve"> do certame</w:t>
      </w:r>
      <w:r w:rsidR="00DB0379" w:rsidRPr="007659F4">
        <w:rPr>
          <w:sz w:val="24"/>
          <w:szCs w:val="24"/>
          <w:lang w:val="pt-BR"/>
        </w:rPr>
        <w:t>.</w:t>
      </w:r>
      <w:r w:rsidR="00DB0379" w:rsidRPr="007659F4">
        <w:rPr>
          <w:sz w:val="24"/>
          <w:szCs w:val="24"/>
        </w:rPr>
        <w:t xml:space="preserve"> Fica registrado que a empresa </w:t>
      </w:r>
      <w:r w:rsidR="00DB0379" w:rsidRPr="00F0275F">
        <w:rPr>
          <w:b/>
          <w:sz w:val="24"/>
          <w:szCs w:val="24"/>
        </w:rPr>
        <w:t>RAIMUNDO E SANTOS COMÉRCIO DE PNEUS LTDA – EPP</w:t>
      </w:r>
      <w:r w:rsidR="00DB0379" w:rsidRPr="007659F4">
        <w:rPr>
          <w:sz w:val="24"/>
          <w:szCs w:val="24"/>
        </w:rPr>
        <w:t xml:space="preserve"> apresentou</w:t>
      </w:r>
      <w:r w:rsidR="00DB0379">
        <w:rPr>
          <w:sz w:val="24"/>
          <w:szCs w:val="24"/>
        </w:rPr>
        <w:t xml:space="preserve"> a</w:t>
      </w:r>
      <w:r w:rsidR="00DB0379" w:rsidRPr="007659F4">
        <w:rPr>
          <w:sz w:val="24"/>
          <w:szCs w:val="24"/>
        </w:rPr>
        <w:t xml:space="preserve"> Certidão de regularidade para com a Fazenda </w:t>
      </w:r>
      <w:r w:rsidR="00DB0379">
        <w:rPr>
          <w:sz w:val="24"/>
          <w:szCs w:val="24"/>
        </w:rPr>
        <w:t>Estadual</w:t>
      </w:r>
      <w:r w:rsidR="00DB0379" w:rsidRPr="007659F4">
        <w:rPr>
          <w:sz w:val="24"/>
          <w:szCs w:val="24"/>
        </w:rPr>
        <w:t xml:space="preserve">, conforme exigido no item </w:t>
      </w:r>
      <w:r w:rsidR="00DB0379">
        <w:rPr>
          <w:sz w:val="24"/>
          <w:szCs w:val="24"/>
        </w:rPr>
        <w:t>12</w:t>
      </w:r>
      <w:r w:rsidR="00DB0379" w:rsidRPr="007659F4">
        <w:rPr>
          <w:sz w:val="24"/>
          <w:szCs w:val="24"/>
        </w:rPr>
        <w:t>.3.6, com a data de validade vencida. Assim, cons</w:t>
      </w:r>
      <w:r w:rsidR="00DB0379">
        <w:rPr>
          <w:sz w:val="24"/>
          <w:szCs w:val="24"/>
        </w:rPr>
        <w:t>iderando que a mesma se enquadra</w:t>
      </w:r>
      <w:r w:rsidR="00DB0379" w:rsidRPr="007659F4">
        <w:rPr>
          <w:sz w:val="24"/>
          <w:szCs w:val="24"/>
        </w:rPr>
        <w:t xml:space="preserve"> como pequenos negócios</w:t>
      </w:r>
      <w:r w:rsidR="00C05F09" w:rsidRPr="007659F4">
        <w:rPr>
          <w:sz w:val="24"/>
          <w:szCs w:val="24"/>
        </w:rPr>
        <w:t xml:space="preserve"> </w:t>
      </w:r>
      <w:proofErr w:type="gramStart"/>
      <w:r w:rsidR="00C05F09" w:rsidRPr="007659F4">
        <w:rPr>
          <w:sz w:val="24"/>
          <w:szCs w:val="24"/>
        </w:rPr>
        <w:t>foi</w:t>
      </w:r>
      <w:r w:rsidR="00DB0379" w:rsidRPr="007659F4">
        <w:rPr>
          <w:sz w:val="24"/>
          <w:szCs w:val="24"/>
        </w:rPr>
        <w:t xml:space="preserve"> concedido</w:t>
      </w:r>
      <w:proofErr w:type="gramEnd"/>
      <w:r w:rsidR="00DB0379" w:rsidRPr="007659F4">
        <w:rPr>
          <w:sz w:val="24"/>
          <w:szCs w:val="24"/>
        </w:rPr>
        <w:t xml:space="preserve"> o prazo de 05 (cinco) dias úteis para regularização, ficando condicionada a sua habilitação e declaração de vencedora à apresentação da documentação acima citada.</w:t>
      </w:r>
      <w:r w:rsidR="00C05F09" w:rsidRPr="00C05F09">
        <w:rPr>
          <w:sz w:val="24"/>
          <w:szCs w:val="24"/>
        </w:rPr>
        <w:t xml:space="preserve"> </w:t>
      </w:r>
      <w:r w:rsidR="00C05F09" w:rsidRPr="009E6F4F">
        <w:rPr>
          <w:sz w:val="24"/>
          <w:szCs w:val="24"/>
        </w:rPr>
        <w:t xml:space="preserve">A empresa </w:t>
      </w:r>
      <w:r w:rsidR="00C05F09" w:rsidRPr="00C05F09">
        <w:rPr>
          <w:b/>
          <w:sz w:val="24"/>
          <w:szCs w:val="24"/>
        </w:rPr>
        <w:t>SAD SERV E MANUTENÇÕES LTDA ME</w:t>
      </w:r>
      <w:r w:rsidR="00C05F09" w:rsidRPr="009E6F4F">
        <w:rPr>
          <w:sz w:val="24"/>
          <w:szCs w:val="24"/>
        </w:rPr>
        <w:t xml:space="preserve"> se ausentou do certame</w:t>
      </w:r>
      <w:r w:rsidR="00DB0379" w:rsidRPr="007659F4">
        <w:rPr>
          <w:sz w:val="24"/>
          <w:szCs w:val="24"/>
        </w:rPr>
        <w:t xml:space="preserve"> </w:t>
      </w:r>
      <w:r w:rsidR="00DB0379" w:rsidRPr="00C05F09">
        <w:rPr>
          <w:sz w:val="24"/>
          <w:szCs w:val="24"/>
        </w:rPr>
        <w:t>Dando continuidade, foi concedida a palavra aos representantes das empresas presentes para manifestação da intenção de recurso. As empresas renunciam ao direito de interpor recurso. Nada mais havendo a declarar foi encerrada a sessão, exatamente às 15h</w:t>
      </w:r>
      <w:r w:rsidR="00C05F09" w:rsidRPr="00C05F09">
        <w:rPr>
          <w:sz w:val="24"/>
          <w:szCs w:val="24"/>
        </w:rPr>
        <w:t>08</w:t>
      </w:r>
      <w:r w:rsidR="00DB0379" w:rsidRPr="00C05F09">
        <w:rPr>
          <w:sz w:val="24"/>
          <w:szCs w:val="24"/>
        </w:rPr>
        <w:t>min, cuja ata foi lavrada e será assinada pela Pregoeira, Comissão, representante do setor requisitante, representantes das empresas presentes. Após a Procuradoria Jurídica para análise e parecer.</w:t>
      </w:r>
    </w:p>
    <w:p w:rsidR="00DB0379" w:rsidRDefault="00DB0379" w:rsidP="00C55456">
      <w:pPr>
        <w:spacing w:line="360" w:lineRule="auto"/>
        <w:ind w:left="100" w:right="115"/>
        <w:jc w:val="both"/>
        <w:rPr>
          <w:sz w:val="24"/>
          <w:szCs w:val="24"/>
        </w:rPr>
      </w:pPr>
    </w:p>
    <w:p w:rsidR="00DB0379" w:rsidRDefault="00DB0379" w:rsidP="00C55456">
      <w:pPr>
        <w:spacing w:line="360" w:lineRule="auto"/>
        <w:ind w:left="100" w:right="115"/>
        <w:jc w:val="both"/>
        <w:rPr>
          <w:sz w:val="24"/>
          <w:szCs w:val="24"/>
        </w:rPr>
      </w:pPr>
    </w:p>
    <w:p w:rsidR="00DB0379" w:rsidRDefault="00DB0379" w:rsidP="00C55456">
      <w:pPr>
        <w:spacing w:line="360" w:lineRule="auto"/>
        <w:ind w:left="100" w:right="115"/>
        <w:jc w:val="both"/>
        <w:rPr>
          <w:sz w:val="24"/>
          <w:szCs w:val="24"/>
        </w:rPr>
      </w:pPr>
    </w:p>
    <w:p w:rsidR="00DB0379" w:rsidRDefault="00DB0379" w:rsidP="00C55456">
      <w:pPr>
        <w:spacing w:line="360" w:lineRule="auto"/>
        <w:ind w:left="100" w:right="115"/>
        <w:jc w:val="both"/>
        <w:rPr>
          <w:sz w:val="24"/>
          <w:szCs w:val="24"/>
        </w:rPr>
      </w:pPr>
    </w:p>
    <w:p w:rsidR="00826BD1" w:rsidRPr="00B05B60" w:rsidRDefault="00826BD1" w:rsidP="00B05B60">
      <w:pPr>
        <w:spacing w:line="360" w:lineRule="auto"/>
        <w:ind w:left="100" w:right="115"/>
        <w:jc w:val="both"/>
        <w:rPr>
          <w:sz w:val="24"/>
          <w:szCs w:val="24"/>
        </w:rPr>
      </w:pPr>
    </w:p>
    <w:sectPr w:rsidR="00826BD1" w:rsidRPr="00B05B60" w:rsidSect="00AF5EDA">
      <w:headerReference w:type="default" r:id="rId7"/>
      <w:pgSz w:w="12240" w:h="15840"/>
      <w:pgMar w:top="1801" w:right="1320" w:bottom="1560" w:left="1160" w:header="0" w:footer="112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5CC1" w:rsidRDefault="00EF5CC1">
      <w:r>
        <w:separator/>
      </w:r>
    </w:p>
  </w:endnote>
  <w:endnote w:type="continuationSeparator" w:id="0">
    <w:p w:rsidR="00EF5CC1" w:rsidRDefault="00EF5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5CC1" w:rsidRDefault="00EF5CC1">
      <w:r>
        <w:separator/>
      </w:r>
    </w:p>
  </w:footnote>
  <w:footnote w:type="continuationSeparator" w:id="0">
    <w:p w:rsidR="00EF5CC1" w:rsidRDefault="00EF5C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F08" w:rsidRDefault="00223F08">
    <w:pPr>
      <w:pStyle w:val="Corpodetexto"/>
      <w:spacing w:line="14" w:lineRule="auto"/>
      <w:rPr>
        <w:sz w:val="20"/>
      </w:rPr>
    </w:pPr>
    <w:r>
      <w:rPr>
        <w:noProof/>
        <w:lang w:val="pt-BR" w:eastAsia="pt-BR"/>
      </w:rPr>
      <w:drawing>
        <wp:anchor distT="0" distB="0" distL="0" distR="0" simplePos="0" relativeHeight="251657216" behindDoc="1" locked="0" layoutInCell="1" allowOverlap="1" wp14:anchorId="53DA68E1" wp14:editId="7CF65CEB">
          <wp:simplePos x="0" y="0"/>
          <wp:positionH relativeFrom="page">
            <wp:posOffset>826770</wp:posOffset>
          </wp:positionH>
          <wp:positionV relativeFrom="page">
            <wp:posOffset>210102</wp:posOffset>
          </wp:positionV>
          <wp:extent cx="792622" cy="800100"/>
          <wp:effectExtent l="0" t="0" r="7620" b="0"/>
          <wp:wrapNone/>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92622" cy="800100"/>
                  </a:xfrm>
                  <a:prstGeom prst="rect">
                    <a:avLst/>
                  </a:prstGeom>
                </pic:spPr>
              </pic:pic>
            </a:graphicData>
          </a:graphic>
        </wp:anchor>
      </w:drawing>
    </w:r>
    <w:r w:rsidR="00EF5CC1">
      <w:pict>
        <v:shapetype id="_x0000_t202" coordsize="21600,21600" o:spt="202" path="m,l,21600r21600,l21600,xe">
          <v:stroke joinstyle="miter"/>
          <v:path gradientshapeok="t" o:connecttype="rect"/>
        </v:shapetype>
        <v:shape id="_x0000_s2049" type="#_x0000_t202" style="position:absolute;margin-left:134pt;margin-top:33.3pt;width:328.1pt;height:42.9pt;z-index:-251658240;mso-position-horizontal-relative:page;mso-position-vertical-relative:page" filled="f" stroked="f">
          <v:textbox style="mso-next-textbox:#_x0000_s2049" inset="0,0,0,0">
            <w:txbxContent>
              <w:p w:rsidR="00223F08" w:rsidRDefault="00223F08">
                <w:pPr>
                  <w:spacing w:before="10" w:line="274" w:lineRule="exact"/>
                  <w:ind w:left="20"/>
                  <w:rPr>
                    <w:b/>
                    <w:sz w:val="24"/>
                  </w:rPr>
                </w:pPr>
                <w:r>
                  <w:rPr>
                    <w:b/>
                    <w:sz w:val="24"/>
                  </w:rPr>
                  <w:t>ESTADO</w:t>
                </w:r>
                <w:r>
                  <w:rPr>
                    <w:b/>
                    <w:spacing w:val="-1"/>
                    <w:sz w:val="24"/>
                  </w:rPr>
                  <w:t xml:space="preserve"> </w:t>
                </w:r>
                <w:r>
                  <w:rPr>
                    <w:b/>
                    <w:sz w:val="24"/>
                  </w:rPr>
                  <w:t>DO RIO</w:t>
                </w:r>
                <w:r>
                  <w:rPr>
                    <w:b/>
                    <w:spacing w:val="-1"/>
                    <w:sz w:val="24"/>
                  </w:rPr>
                  <w:t xml:space="preserve"> </w:t>
                </w:r>
                <w:r>
                  <w:rPr>
                    <w:b/>
                    <w:sz w:val="24"/>
                  </w:rPr>
                  <w:t>DE</w:t>
                </w:r>
                <w:r>
                  <w:rPr>
                    <w:b/>
                    <w:spacing w:val="-3"/>
                    <w:sz w:val="24"/>
                  </w:rPr>
                  <w:t xml:space="preserve"> </w:t>
                </w:r>
                <w:r>
                  <w:rPr>
                    <w:b/>
                    <w:sz w:val="24"/>
                  </w:rPr>
                  <w:t>JANEIRO</w:t>
                </w:r>
              </w:p>
              <w:p w:rsidR="00223F08" w:rsidRDefault="00223F08">
                <w:pPr>
                  <w:pStyle w:val="Corpodetexto"/>
                  <w:spacing w:line="274" w:lineRule="exact"/>
                  <w:ind w:left="20"/>
                </w:pPr>
                <w:r>
                  <w:t>PREFEITURA</w:t>
                </w:r>
                <w:r>
                  <w:rPr>
                    <w:spacing w:val="-3"/>
                  </w:rPr>
                  <w:t xml:space="preserve"> </w:t>
                </w:r>
                <w:r>
                  <w:t>MUNICIPAL</w:t>
                </w:r>
                <w:r>
                  <w:rPr>
                    <w:spacing w:val="-8"/>
                  </w:rPr>
                  <w:t xml:space="preserve"> </w:t>
                </w:r>
                <w:r>
                  <w:t>DE</w:t>
                </w:r>
                <w:r>
                  <w:rPr>
                    <w:spacing w:val="-1"/>
                  </w:rPr>
                  <w:t xml:space="preserve"> </w:t>
                </w:r>
                <w:r>
                  <w:t>BOM</w:t>
                </w:r>
                <w:r>
                  <w:rPr>
                    <w:spacing w:val="-2"/>
                  </w:rPr>
                  <w:t xml:space="preserve"> </w:t>
                </w:r>
                <w:r>
                  <w:t>JARDIM</w:t>
                </w:r>
              </w:p>
              <w:p w:rsidR="00223F08" w:rsidRDefault="00223F08">
                <w:pPr>
                  <w:spacing w:before="4"/>
                  <w:ind w:left="20"/>
                  <w:rPr>
                    <w:b/>
                    <w:sz w:val="24"/>
                  </w:rPr>
                </w:pPr>
                <w:r>
                  <w:rPr>
                    <w:b/>
                    <w:sz w:val="24"/>
                  </w:rPr>
                  <w:t>COMISSÃO</w:t>
                </w:r>
                <w:r>
                  <w:rPr>
                    <w:b/>
                    <w:spacing w:val="-3"/>
                    <w:sz w:val="24"/>
                  </w:rPr>
                  <w:t xml:space="preserve"> </w:t>
                </w:r>
                <w:r>
                  <w:rPr>
                    <w:b/>
                    <w:sz w:val="24"/>
                  </w:rPr>
                  <w:t>PERMANENTE</w:t>
                </w:r>
                <w:r>
                  <w:rPr>
                    <w:b/>
                    <w:spacing w:val="-3"/>
                    <w:sz w:val="24"/>
                  </w:rPr>
                  <w:t xml:space="preserve"> </w:t>
                </w:r>
                <w:r>
                  <w:rPr>
                    <w:b/>
                    <w:sz w:val="24"/>
                  </w:rPr>
                  <w:t>DE</w:t>
                </w:r>
                <w:r>
                  <w:rPr>
                    <w:b/>
                    <w:spacing w:val="-2"/>
                    <w:sz w:val="24"/>
                  </w:rPr>
                  <w:t xml:space="preserve"> </w:t>
                </w:r>
                <w:r>
                  <w:rPr>
                    <w:b/>
                    <w:sz w:val="24"/>
                  </w:rPr>
                  <w:t>LICITAÇÕES</w:t>
                </w:r>
                <w:r>
                  <w:rPr>
                    <w:b/>
                    <w:spacing w:val="-3"/>
                    <w:sz w:val="24"/>
                  </w:rPr>
                  <w:t xml:space="preserve"> </w:t>
                </w:r>
                <w:r>
                  <w:rPr>
                    <w:b/>
                    <w:sz w:val="24"/>
                  </w:rPr>
                  <w:t>E</w:t>
                </w:r>
                <w:r>
                  <w:rPr>
                    <w:b/>
                    <w:spacing w:val="-2"/>
                    <w:sz w:val="24"/>
                  </w:rPr>
                  <w:t xml:space="preserve"> </w:t>
                </w:r>
                <w:r>
                  <w:rPr>
                    <w:b/>
                    <w:sz w:val="24"/>
                  </w:rPr>
                  <w:t>COMPRAS</w:t>
                </w:r>
              </w:p>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
  <w:rsids>
    <w:rsidRoot w:val="00576B1D"/>
    <w:rsid w:val="000065E3"/>
    <w:rsid w:val="000314F6"/>
    <w:rsid w:val="00033900"/>
    <w:rsid w:val="000343CD"/>
    <w:rsid w:val="000507A6"/>
    <w:rsid w:val="000653C6"/>
    <w:rsid w:val="0006718B"/>
    <w:rsid w:val="000766F8"/>
    <w:rsid w:val="00081DE9"/>
    <w:rsid w:val="00092DE6"/>
    <w:rsid w:val="000B5024"/>
    <w:rsid w:val="000C372F"/>
    <w:rsid w:val="000C7630"/>
    <w:rsid w:val="000D0DA6"/>
    <w:rsid w:val="000E2C18"/>
    <w:rsid w:val="000E763A"/>
    <w:rsid w:val="000F62C2"/>
    <w:rsid w:val="00102E3D"/>
    <w:rsid w:val="00105908"/>
    <w:rsid w:val="0010620A"/>
    <w:rsid w:val="00116ED2"/>
    <w:rsid w:val="001171BA"/>
    <w:rsid w:val="00122AB3"/>
    <w:rsid w:val="001242C1"/>
    <w:rsid w:val="0014673A"/>
    <w:rsid w:val="001522CC"/>
    <w:rsid w:val="0015481C"/>
    <w:rsid w:val="00171F43"/>
    <w:rsid w:val="001820CF"/>
    <w:rsid w:val="00183525"/>
    <w:rsid w:val="00184CD0"/>
    <w:rsid w:val="00186101"/>
    <w:rsid w:val="0019426B"/>
    <w:rsid w:val="001975D1"/>
    <w:rsid w:val="001A65F0"/>
    <w:rsid w:val="001B13EC"/>
    <w:rsid w:val="001B20A7"/>
    <w:rsid w:val="001B4758"/>
    <w:rsid w:val="001C10C0"/>
    <w:rsid w:val="001E138E"/>
    <w:rsid w:val="001E5A13"/>
    <w:rsid w:val="001F115B"/>
    <w:rsid w:val="002059A3"/>
    <w:rsid w:val="00223F08"/>
    <w:rsid w:val="00234B8C"/>
    <w:rsid w:val="002366F4"/>
    <w:rsid w:val="00240EE8"/>
    <w:rsid w:val="00251ABB"/>
    <w:rsid w:val="00254D71"/>
    <w:rsid w:val="002720D1"/>
    <w:rsid w:val="002770E1"/>
    <w:rsid w:val="00281C77"/>
    <w:rsid w:val="00286FF9"/>
    <w:rsid w:val="002906DF"/>
    <w:rsid w:val="002A7A0B"/>
    <w:rsid w:val="002B604B"/>
    <w:rsid w:val="002C209A"/>
    <w:rsid w:val="002D041A"/>
    <w:rsid w:val="0031420F"/>
    <w:rsid w:val="003171C1"/>
    <w:rsid w:val="003171DB"/>
    <w:rsid w:val="003337EF"/>
    <w:rsid w:val="0035600D"/>
    <w:rsid w:val="003735A6"/>
    <w:rsid w:val="003817C3"/>
    <w:rsid w:val="00392120"/>
    <w:rsid w:val="0039321C"/>
    <w:rsid w:val="00393C29"/>
    <w:rsid w:val="003D439F"/>
    <w:rsid w:val="003E558F"/>
    <w:rsid w:val="00400AF0"/>
    <w:rsid w:val="00402124"/>
    <w:rsid w:val="00411218"/>
    <w:rsid w:val="00416003"/>
    <w:rsid w:val="00432F5D"/>
    <w:rsid w:val="00435386"/>
    <w:rsid w:val="004500EA"/>
    <w:rsid w:val="00451F8C"/>
    <w:rsid w:val="00453C1B"/>
    <w:rsid w:val="00456E4A"/>
    <w:rsid w:val="00461755"/>
    <w:rsid w:val="0046439E"/>
    <w:rsid w:val="004655FB"/>
    <w:rsid w:val="00476F84"/>
    <w:rsid w:val="0048174B"/>
    <w:rsid w:val="004903A8"/>
    <w:rsid w:val="00494229"/>
    <w:rsid w:val="0049678D"/>
    <w:rsid w:val="004A6BF7"/>
    <w:rsid w:val="004B0DAA"/>
    <w:rsid w:val="004B7B34"/>
    <w:rsid w:val="004C4747"/>
    <w:rsid w:val="004D0AAB"/>
    <w:rsid w:val="004E3A12"/>
    <w:rsid w:val="004E76C4"/>
    <w:rsid w:val="004F63BB"/>
    <w:rsid w:val="005022E4"/>
    <w:rsid w:val="005131DA"/>
    <w:rsid w:val="00514D65"/>
    <w:rsid w:val="005165CF"/>
    <w:rsid w:val="00520F1D"/>
    <w:rsid w:val="0052615F"/>
    <w:rsid w:val="005328A3"/>
    <w:rsid w:val="00550B19"/>
    <w:rsid w:val="00550D3B"/>
    <w:rsid w:val="005574A1"/>
    <w:rsid w:val="00567BA4"/>
    <w:rsid w:val="005713A2"/>
    <w:rsid w:val="00572BD9"/>
    <w:rsid w:val="00574B3C"/>
    <w:rsid w:val="00575032"/>
    <w:rsid w:val="00576B1D"/>
    <w:rsid w:val="00587DA1"/>
    <w:rsid w:val="005A6454"/>
    <w:rsid w:val="005B6D07"/>
    <w:rsid w:val="005D4CDF"/>
    <w:rsid w:val="005D6602"/>
    <w:rsid w:val="005D7D43"/>
    <w:rsid w:val="005E0AE4"/>
    <w:rsid w:val="005E2E99"/>
    <w:rsid w:val="005E57F0"/>
    <w:rsid w:val="005E7AB5"/>
    <w:rsid w:val="00601889"/>
    <w:rsid w:val="006043AF"/>
    <w:rsid w:val="00605B6F"/>
    <w:rsid w:val="006060F0"/>
    <w:rsid w:val="0061063B"/>
    <w:rsid w:val="00633EB9"/>
    <w:rsid w:val="00642C93"/>
    <w:rsid w:val="0064632B"/>
    <w:rsid w:val="0067507D"/>
    <w:rsid w:val="006908F3"/>
    <w:rsid w:val="006A78BD"/>
    <w:rsid w:val="006B3658"/>
    <w:rsid w:val="006B3B61"/>
    <w:rsid w:val="006C6532"/>
    <w:rsid w:val="006D14A4"/>
    <w:rsid w:val="006D18F6"/>
    <w:rsid w:val="006E37FB"/>
    <w:rsid w:val="006E7544"/>
    <w:rsid w:val="007009A0"/>
    <w:rsid w:val="00706482"/>
    <w:rsid w:val="00707160"/>
    <w:rsid w:val="00714A6D"/>
    <w:rsid w:val="00716DFE"/>
    <w:rsid w:val="00763138"/>
    <w:rsid w:val="00763E9A"/>
    <w:rsid w:val="00795FB8"/>
    <w:rsid w:val="007C1E5A"/>
    <w:rsid w:val="007D69E8"/>
    <w:rsid w:val="007E5CFE"/>
    <w:rsid w:val="007F0BB2"/>
    <w:rsid w:val="00810CAA"/>
    <w:rsid w:val="0081174F"/>
    <w:rsid w:val="008201AC"/>
    <w:rsid w:val="00823F66"/>
    <w:rsid w:val="00826BD1"/>
    <w:rsid w:val="00845721"/>
    <w:rsid w:val="00846F43"/>
    <w:rsid w:val="008545DD"/>
    <w:rsid w:val="00854CD7"/>
    <w:rsid w:val="00862957"/>
    <w:rsid w:val="0086625A"/>
    <w:rsid w:val="0088157B"/>
    <w:rsid w:val="00883655"/>
    <w:rsid w:val="008B27D1"/>
    <w:rsid w:val="008C357F"/>
    <w:rsid w:val="008D29E6"/>
    <w:rsid w:val="008D3CE0"/>
    <w:rsid w:val="008D5057"/>
    <w:rsid w:val="008E5E17"/>
    <w:rsid w:val="008F06EA"/>
    <w:rsid w:val="008F1A61"/>
    <w:rsid w:val="008F3389"/>
    <w:rsid w:val="009111CD"/>
    <w:rsid w:val="00912BA5"/>
    <w:rsid w:val="0091708A"/>
    <w:rsid w:val="00925494"/>
    <w:rsid w:val="00931B8A"/>
    <w:rsid w:val="00935FCF"/>
    <w:rsid w:val="00947E50"/>
    <w:rsid w:val="009635F0"/>
    <w:rsid w:val="009708BA"/>
    <w:rsid w:val="009865CB"/>
    <w:rsid w:val="009C305A"/>
    <w:rsid w:val="009C3264"/>
    <w:rsid w:val="009D7008"/>
    <w:rsid w:val="009E5A84"/>
    <w:rsid w:val="009E6F4F"/>
    <w:rsid w:val="009F0E7A"/>
    <w:rsid w:val="009F4342"/>
    <w:rsid w:val="009F48F6"/>
    <w:rsid w:val="009F4EF7"/>
    <w:rsid w:val="009F794C"/>
    <w:rsid w:val="009F796A"/>
    <w:rsid w:val="009F7C63"/>
    <w:rsid w:val="00A12F74"/>
    <w:rsid w:val="00A17183"/>
    <w:rsid w:val="00A23594"/>
    <w:rsid w:val="00A278D3"/>
    <w:rsid w:val="00A30F05"/>
    <w:rsid w:val="00A348F0"/>
    <w:rsid w:val="00A54456"/>
    <w:rsid w:val="00A55B81"/>
    <w:rsid w:val="00AA30FE"/>
    <w:rsid w:val="00AC0BDB"/>
    <w:rsid w:val="00AC2BED"/>
    <w:rsid w:val="00AD460F"/>
    <w:rsid w:val="00AF3DB3"/>
    <w:rsid w:val="00AF48BA"/>
    <w:rsid w:val="00AF5EDA"/>
    <w:rsid w:val="00B003D7"/>
    <w:rsid w:val="00B02064"/>
    <w:rsid w:val="00B05B60"/>
    <w:rsid w:val="00B17A44"/>
    <w:rsid w:val="00B20993"/>
    <w:rsid w:val="00B3360C"/>
    <w:rsid w:val="00B41303"/>
    <w:rsid w:val="00B41537"/>
    <w:rsid w:val="00B501E0"/>
    <w:rsid w:val="00B52A03"/>
    <w:rsid w:val="00B55116"/>
    <w:rsid w:val="00B6214A"/>
    <w:rsid w:val="00B65DEA"/>
    <w:rsid w:val="00B66AE4"/>
    <w:rsid w:val="00B73FE0"/>
    <w:rsid w:val="00B77F6E"/>
    <w:rsid w:val="00B832E5"/>
    <w:rsid w:val="00B93E46"/>
    <w:rsid w:val="00B96E5A"/>
    <w:rsid w:val="00BA129A"/>
    <w:rsid w:val="00BA228B"/>
    <w:rsid w:val="00BB2653"/>
    <w:rsid w:val="00BB35DA"/>
    <w:rsid w:val="00BB78B2"/>
    <w:rsid w:val="00BC2B66"/>
    <w:rsid w:val="00BC7A17"/>
    <w:rsid w:val="00BD13DC"/>
    <w:rsid w:val="00BD218C"/>
    <w:rsid w:val="00BE1D42"/>
    <w:rsid w:val="00BF1CE4"/>
    <w:rsid w:val="00C01A7F"/>
    <w:rsid w:val="00C02E94"/>
    <w:rsid w:val="00C05F09"/>
    <w:rsid w:val="00C17EE1"/>
    <w:rsid w:val="00C2553B"/>
    <w:rsid w:val="00C2569D"/>
    <w:rsid w:val="00C25BC9"/>
    <w:rsid w:val="00C47EC4"/>
    <w:rsid w:val="00C55456"/>
    <w:rsid w:val="00C55FE4"/>
    <w:rsid w:val="00C64DB0"/>
    <w:rsid w:val="00C744DC"/>
    <w:rsid w:val="00C81593"/>
    <w:rsid w:val="00C84872"/>
    <w:rsid w:val="00C875FB"/>
    <w:rsid w:val="00CA582B"/>
    <w:rsid w:val="00CC0714"/>
    <w:rsid w:val="00CC0DFF"/>
    <w:rsid w:val="00CC4410"/>
    <w:rsid w:val="00CD5C51"/>
    <w:rsid w:val="00CE69B6"/>
    <w:rsid w:val="00CE6ACC"/>
    <w:rsid w:val="00CE7EC4"/>
    <w:rsid w:val="00D02615"/>
    <w:rsid w:val="00D04118"/>
    <w:rsid w:val="00D0614E"/>
    <w:rsid w:val="00D11B3C"/>
    <w:rsid w:val="00D16683"/>
    <w:rsid w:val="00D26BB1"/>
    <w:rsid w:val="00D37269"/>
    <w:rsid w:val="00D51219"/>
    <w:rsid w:val="00D67D62"/>
    <w:rsid w:val="00D7023C"/>
    <w:rsid w:val="00D75BAC"/>
    <w:rsid w:val="00D77A1C"/>
    <w:rsid w:val="00D85957"/>
    <w:rsid w:val="00D859C1"/>
    <w:rsid w:val="00D87172"/>
    <w:rsid w:val="00D906D5"/>
    <w:rsid w:val="00D95FAF"/>
    <w:rsid w:val="00D97676"/>
    <w:rsid w:val="00DB0379"/>
    <w:rsid w:val="00DB076E"/>
    <w:rsid w:val="00DB41BD"/>
    <w:rsid w:val="00DD3CBF"/>
    <w:rsid w:val="00DD6275"/>
    <w:rsid w:val="00DD66EE"/>
    <w:rsid w:val="00DF217F"/>
    <w:rsid w:val="00DF35C1"/>
    <w:rsid w:val="00E03078"/>
    <w:rsid w:val="00E04195"/>
    <w:rsid w:val="00E10FCE"/>
    <w:rsid w:val="00E11260"/>
    <w:rsid w:val="00E213FF"/>
    <w:rsid w:val="00E22CA8"/>
    <w:rsid w:val="00E32CF2"/>
    <w:rsid w:val="00E37A9C"/>
    <w:rsid w:val="00E37C30"/>
    <w:rsid w:val="00E42403"/>
    <w:rsid w:val="00E45B18"/>
    <w:rsid w:val="00E52AD5"/>
    <w:rsid w:val="00E53F2E"/>
    <w:rsid w:val="00E71071"/>
    <w:rsid w:val="00E71B1A"/>
    <w:rsid w:val="00E7452F"/>
    <w:rsid w:val="00E74992"/>
    <w:rsid w:val="00E83DBD"/>
    <w:rsid w:val="00EA1725"/>
    <w:rsid w:val="00EB4097"/>
    <w:rsid w:val="00ED1A23"/>
    <w:rsid w:val="00EF02B7"/>
    <w:rsid w:val="00EF54D7"/>
    <w:rsid w:val="00EF5CC1"/>
    <w:rsid w:val="00F0275F"/>
    <w:rsid w:val="00F07774"/>
    <w:rsid w:val="00F147E4"/>
    <w:rsid w:val="00F16DE1"/>
    <w:rsid w:val="00F20B4C"/>
    <w:rsid w:val="00F41A01"/>
    <w:rsid w:val="00F41A50"/>
    <w:rsid w:val="00F549E5"/>
    <w:rsid w:val="00F6382F"/>
    <w:rsid w:val="00F65A33"/>
    <w:rsid w:val="00F65AEE"/>
    <w:rsid w:val="00F704FD"/>
    <w:rsid w:val="00F808E4"/>
    <w:rsid w:val="00F9212D"/>
    <w:rsid w:val="00F93F6D"/>
    <w:rsid w:val="00FA4A0D"/>
    <w:rsid w:val="00FA58B3"/>
    <w:rsid w:val="00FC10B1"/>
    <w:rsid w:val="00FD2BE9"/>
    <w:rsid w:val="00FE2B49"/>
    <w:rsid w:val="00FE3EFA"/>
    <w:rsid w:val="00FF0265"/>
    <w:rsid w:val="00FF2CD6"/>
    <w:rsid w:val="00FF64FE"/>
    <w:rsid w:val="00FF7D0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spacing w:before="2"/>
      <w:ind w:left="20"/>
      <w:outlineLvl w:val="0"/>
    </w:pPr>
    <w:rPr>
      <w:b/>
      <w:bCs/>
      <w:sz w:val="24"/>
      <w:szCs w:val="24"/>
    </w:rPr>
  </w:style>
  <w:style w:type="paragraph" w:styleId="Ttulo3">
    <w:name w:val="heading 3"/>
    <w:basedOn w:val="Normal"/>
    <w:next w:val="Normal"/>
    <w:link w:val="Ttulo3Char"/>
    <w:uiPriority w:val="9"/>
    <w:semiHidden/>
    <w:unhideWhenUsed/>
    <w:qFormat/>
    <w:rsid w:val="00A348F0"/>
    <w:pPr>
      <w:keepNext/>
      <w:keepLines/>
      <w:spacing w:before="200"/>
      <w:outlineLvl w:val="2"/>
    </w:pPr>
    <w:rPr>
      <w:rFonts w:asciiTheme="majorHAnsi" w:eastAsiaTheme="majorEastAsia" w:hAnsiTheme="majorHAnsi" w:cstheme="majorBidi"/>
      <w:b/>
      <w:b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style>
  <w:style w:type="paragraph" w:customStyle="1" w:styleId="TableParagraph">
    <w:name w:val="Table Paragraph"/>
    <w:basedOn w:val="Normal"/>
    <w:uiPriority w:val="1"/>
    <w:qFormat/>
    <w:pPr>
      <w:spacing w:line="270" w:lineRule="exact"/>
      <w:ind w:left="69"/>
    </w:pPr>
  </w:style>
  <w:style w:type="paragraph" w:styleId="Cabealho">
    <w:name w:val="header"/>
    <w:basedOn w:val="Normal"/>
    <w:link w:val="CabealhoChar"/>
    <w:uiPriority w:val="99"/>
    <w:unhideWhenUsed/>
    <w:rsid w:val="00FA58B3"/>
    <w:pPr>
      <w:tabs>
        <w:tab w:val="center" w:pos="4252"/>
        <w:tab w:val="right" w:pos="8504"/>
      </w:tabs>
    </w:pPr>
  </w:style>
  <w:style w:type="character" w:customStyle="1" w:styleId="CabealhoChar">
    <w:name w:val="Cabeçalho Char"/>
    <w:basedOn w:val="Fontepargpadro"/>
    <w:link w:val="Cabealho"/>
    <w:uiPriority w:val="99"/>
    <w:qFormat/>
    <w:rsid w:val="00FA58B3"/>
    <w:rPr>
      <w:rFonts w:ascii="Times New Roman" w:eastAsia="Times New Roman" w:hAnsi="Times New Roman" w:cs="Times New Roman"/>
      <w:lang w:val="pt-PT"/>
    </w:rPr>
  </w:style>
  <w:style w:type="paragraph" w:styleId="Rodap">
    <w:name w:val="footer"/>
    <w:basedOn w:val="Normal"/>
    <w:link w:val="RodapChar"/>
    <w:uiPriority w:val="99"/>
    <w:unhideWhenUsed/>
    <w:rsid w:val="00FA58B3"/>
    <w:pPr>
      <w:tabs>
        <w:tab w:val="center" w:pos="4252"/>
        <w:tab w:val="right" w:pos="8504"/>
      </w:tabs>
    </w:pPr>
  </w:style>
  <w:style w:type="character" w:customStyle="1" w:styleId="RodapChar">
    <w:name w:val="Rodapé Char"/>
    <w:basedOn w:val="Fontepargpadro"/>
    <w:link w:val="Rodap"/>
    <w:uiPriority w:val="99"/>
    <w:rsid w:val="00FA58B3"/>
    <w:rPr>
      <w:rFonts w:ascii="Times New Roman" w:eastAsia="Times New Roman" w:hAnsi="Times New Roman" w:cs="Times New Roman"/>
      <w:lang w:val="pt-PT"/>
    </w:rPr>
  </w:style>
  <w:style w:type="character" w:customStyle="1" w:styleId="Ttulo3Char">
    <w:name w:val="Título 3 Char"/>
    <w:basedOn w:val="Fontepargpadro"/>
    <w:link w:val="Ttulo3"/>
    <w:uiPriority w:val="9"/>
    <w:semiHidden/>
    <w:rsid w:val="00A348F0"/>
    <w:rPr>
      <w:rFonts w:asciiTheme="majorHAnsi" w:eastAsiaTheme="majorEastAsia" w:hAnsiTheme="majorHAnsi" w:cstheme="majorBidi"/>
      <w:b/>
      <w:bCs/>
      <w:color w:val="4F81BD" w:themeColor="accent1"/>
      <w:lang w:val="pt-PT"/>
    </w:rPr>
  </w:style>
  <w:style w:type="character" w:styleId="Hyperlink">
    <w:name w:val="Hyperlink"/>
    <w:basedOn w:val="Fontepargpadro"/>
    <w:uiPriority w:val="99"/>
    <w:semiHidden/>
    <w:unhideWhenUsed/>
    <w:rsid w:val="00A348F0"/>
    <w:rPr>
      <w:color w:val="0000FF"/>
      <w:u w:val="single"/>
    </w:rPr>
  </w:style>
  <w:style w:type="paragraph" w:styleId="Textodebalo">
    <w:name w:val="Balloon Text"/>
    <w:basedOn w:val="Normal"/>
    <w:link w:val="TextodebaloChar"/>
    <w:uiPriority w:val="99"/>
    <w:semiHidden/>
    <w:unhideWhenUsed/>
    <w:rsid w:val="00C875FB"/>
    <w:rPr>
      <w:rFonts w:ascii="Tahoma" w:hAnsi="Tahoma" w:cs="Tahoma"/>
      <w:sz w:val="16"/>
      <w:szCs w:val="16"/>
    </w:rPr>
  </w:style>
  <w:style w:type="character" w:customStyle="1" w:styleId="TextodebaloChar">
    <w:name w:val="Texto de balão Char"/>
    <w:basedOn w:val="Fontepargpadro"/>
    <w:link w:val="Textodebalo"/>
    <w:uiPriority w:val="99"/>
    <w:semiHidden/>
    <w:rsid w:val="00C875FB"/>
    <w:rPr>
      <w:rFonts w:ascii="Tahoma" w:eastAsia="Times New Roman" w:hAnsi="Tahoma" w:cs="Tahoma"/>
      <w:sz w:val="16"/>
      <w:szCs w:val="16"/>
      <w:lang w:val="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spacing w:before="2"/>
      <w:ind w:left="20"/>
      <w:outlineLvl w:val="0"/>
    </w:pPr>
    <w:rPr>
      <w:b/>
      <w:bCs/>
      <w:sz w:val="24"/>
      <w:szCs w:val="24"/>
    </w:rPr>
  </w:style>
  <w:style w:type="paragraph" w:styleId="Ttulo3">
    <w:name w:val="heading 3"/>
    <w:basedOn w:val="Normal"/>
    <w:next w:val="Normal"/>
    <w:link w:val="Ttulo3Char"/>
    <w:uiPriority w:val="9"/>
    <w:semiHidden/>
    <w:unhideWhenUsed/>
    <w:qFormat/>
    <w:rsid w:val="00A348F0"/>
    <w:pPr>
      <w:keepNext/>
      <w:keepLines/>
      <w:spacing w:before="200"/>
      <w:outlineLvl w:val="2"/>
    </w:pPr>
    <w:rPr>
      <w:rFonts w:asciiTheme="majorHAnsi" w:eastAsiaTheme="majorEastAsia" w:hAnsiTheme="majorHAnsi" w:cstheme="majorBidi"/>
      <w:b/>
      <w:b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style>
  <w:style w:type="paragraph" w:customStyle="1" w:styleId="TableParagraph">
    <w:name w:val="Table Paragraph"/>
    <w:basedOn w:val="Normal"/>
    <w:uiPriority w:val="1"/>
    <w:qFormat/>
    <w:pPr>
      <w:spacing w:line="270" w:lineRule="exact"/>
      <w:ind w:left="69"/>
    </w:pPr>
  </w:style>
  <w:style w:type="paragraph" w:styleId="Cabealho">
    <w:name w:val="header"/>
    <w:basedOn w:val="Normal"/>
    <w:link w:val="CabealhoChar"/>
    <w:uiPriority w:val="99"/>
    <w:unhideWhenUsed/>
    <w:rsid w:val="00FA58B3"/>
    <w:pPr>
      <w:tabs>
        <w:tab w:val="center" w:pos="4252"/>
        <w:tab w:val="right" w:pos="8504"/>
      </w:tabs>
    </w:pPr>
  </w:style>
  <w:style w:type="character" w:customStyle="1" w:styleId="CabealhoChar">
    <w:name w:val="Cabeçalho Char"/>
    <w:basedOn w:val="Fontepargpadro"/>
    <w:link w:val="Cabealho"/>
    <w:uiPriority w:val="99"/>
    <w:qFormat/>
    <w:rsid w:val="00FA58B3"/>
    <w:rPr>
      <w:rFonts w:ascii="Times New Roman" w:eastAsia="Times New Roman" w:hAnsi="Times New Roman" w:cs="Times New Roman"/>
      <w:lang w:val="pt-PT"/>
    </w:rPr>
  </w:style>
  <w:style w:type="paragraph" w:styleId="Rodap">
    <w:name w:val="footer"/>
    <w:basedOn w:val="Normal"/>
    <w:link w:val="RodapChar"/>
    <w:uiPriority w:val="99"/>
    <w:unhideWhenUsed/>
    <w:rsid w:val="00FA58B3"/>
    <w:pPr>
      <w:tabs>
        <w:tab w:val="center" w:pos="4252"/>
        <w:tab w:val="right" w:pos="8504"/>
      </w:tabs>
    </w:pPr>
  </w:style>
  <w:style w:type="character" w:customStyle="1" w:styleId="RodapChar">
    <w:name w:val="Rodapé Char"/>
    <w:basedOn w:val="Fontepargpadro"/>
    <w:link w:val="Rodap"/>
    <w:uiPriority w:val="99"/>
    <w:rsid w:val="00FA58B3"/>
    <w:rPr>
      <w:rFonts w:ascii="Times New Roman" w:eastAsia="Times New Roman" w:hAnsi="Times New Roman" w:cs="Times New Roman"/>
      <w:lang w:val="pt-PT"/>
    </w:rPr>
  </w:style>
  <w:style w:type="character" w:customStyle="1" w:styleId="Ttulo3Char">
    <w:name w:val="Título 3 Char"/>
    <w:basedOn w:val="Fontepargpadro"/>
    <w:link w:val="Ttulo3"/>
    <w:uiPriority w:val="9"/>
    <w:semiHidden/>
    <w:rsid w:val="00A348F0"/>
    <w:rPr>
      <w:rFonts w:asciiTheme="majorHAnsi" w:eastAsiaTheme="majorEastAsia" w:hAnsiTheme="majorHAnsi" w:cstheme="majorBidi"/>
      <w:b/>
      <w:bCs/>
      <w:color w:val="4F81BD" w:themeColor="accent1"/>
      <w:lang w:val="pt-PT"/>
    </w:rPr>
  </w:style>
  <w:style w:type="character" w:styleId="Hyperlink">
    <w:name w:val="Hyperlink"/>
    <w:basedOn w:val="Fontepargpadro"/>
    <w:uiPriority w:val="99"/>
    <w:semiHidden/>
    <w:unhideWhenUsed/>
    <w:rsid w:val="00A348F0"/>
    <w:rPr>
      <w:color w:val="0000FF"/>
      <w:u w:val="single"/>
    </w:rPr>
  </w:style>
  <w:style w:type="paragraph" w:styleId="Textodebalo">
    <w:name w:val="Balloon Text"/>
    <w:basedOn w:val="Normal"/>
    <w:link w:val="TextodebaloChar"/>
    <w:uiPriority w:val="99"/>
    <w:semiHidden/>
    <w:unhideWhenUsed/>
    <w:rsid w:val="00C875FB"/>
    <w:rPr>
      <w:rFonts w:ascii="Tahoma" w:hAnsi="Tahoma" w:cs="Tahoma"/>
      <w:sz w:val="16"/>
      <w:szCs w:val="16"/>
    </w:rPr>
  </w:style>
  <w:style w:type="character" w:customStyle="1" w:styleId="TextodebaloChar">
    <w:name w:val="Texto de balão Char"/>
    <w:basedOn w:val="Fontepargpadro"/>
    <w:link w:val="Textodebalo"/>
    <w:uiPriority w:val="99"/>
    <w:semiHidden/>
    <w:rsid w:val="00C875FB"/>
    <w:rPr>
      <w:rFonts w:ascii="Tahoma" w:eastAsia="Times New Roman" w:hAnsi="Tahoma" w:cs="Tahoma"/>
      <w:sz w:val="16"/>
      <w:szCs w:val="1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9474">
      <w:bodyDiv w:val="1"/>
      <w:marLeft w:val="0"/>
      <w:marRight w:val="0"/>
      <w:marTop w:val="0"/>
      <w:marBottom w:val="0"/>
      <w:divBdr>
        <w:top w:val="none" w:sz="0" w:space="0" w:color="auto"/>
        <w:left w:val="none" w:sz="0" w:space="0" w:color="auto"/>
        <w:bottom w:val="none" w:sz="0" w:space="0" w:color="auto"/>
        <w:right w:val="none" w:sz="0" w:space="0" w:color="auto"/>
      </w:divBdr>
    </w:div>
    <w:div w:id="151415960">
      <w:bodyDiv w:val="1"/>
      <w:marLeft w:val="0"/>
      <w:marRight w:val="0"/>
      <w:marTop w:val="0"/>
      <w:marBottom w:val="0"/>
      <w:divBdr>
        <w:top w:val="none" w:sz="0" w:space="0" w:color="auto"/>
        <w:left w:val="none" w:sz="0" w:space="0" w:color="auto"/>
        <w:bottom w:val="none" w:sz="0" w:space="0" w:color="auto"/>
        <w:right w:val="none" w:sz="0" w:space="0" w:color="auto"/>
      </w:divBdr>
    </w:div>
    <w:div w:id="385303718">
      <w:bodyDiv w:val="1"/>
      <w:marLeft w:val="0"/>
      <w:marRight w:val="0"/>
      <w:marTop w:val="0"/>
      <w:marBottom w:val="0"/>
      <w:divBdr>
        <w:top w:val="none" w:sz="0" w:space="0" w:color="auto"/>
        <w:left w:val="none" w:sz="0" w:space="0" w:color="auto"/>
        <w:bottom w:val="none" w:sz="0" w:space="0" w:color="auto"/>
        <w:right w:val="none" w:sz="0" w:space="0" w:color="auto"/>
      </w:divBdr>
    </w:div>
    <w:div w:id="520825615">
      <w:bodyDiv w:val="1"/>
      <w:marLeft w:val="0"/>
      <w:marRight w:val="0"/>
      <w:marTop w:val="0"/>
      <w:marBottom w:val="0"/>
      <w:divBdr>
        <w:top w:val="none" w:sz="0" w:space="0" w:color="auto"/>
        <w:left w:val="none" w:sz="0" w:space="0" w:color="auto"/>
        <w:bottom w:val="none" w:sz="0" w:space="0" w:color="auto"/>
        <w:right w:val="none" w:sz="0" w:space="0" w:color="auto"/>
      </w:divBdr>
    </w:div>
    <w:div w:id="690687822">
      <w:bodyDiv w:val="1"/>
      <w:marLeft w:val="0"/>
      <w:marRight w:val="0"/>
      <w:marTop w:val="0"/>
      <w:marBottom w:val="0"/>
      <w:divBdr>
        <w:top w:val="none" w:sz="0" w:space="0" w:color="auto"/>
        <w:left w:val="none" w:sz="0" w:space="0" w:color="auto"/>
        <w:bottom w:val="none" w:sz="0" w:space="0" w:color="auto"/>
        <w:right w:val="none" w:sz="0" w:space="0" w:color="auto"/>
      </w:divBdr>
    </w:div>
    <w:div w:id="926960119">
      <w:bodyDiv w:val="1"/>
      <w:marLeft w:val="0"/>
      <w:marRight w:val="0"/>
      <w:marTop w:val="0"/>
      <w:marBottom w:val="0"/>
      <w:divBdr>
        <w:top w:val="none" w:sz="0" w:space="0" w:color="auto"/>
        <w:left w:val="none" w:sz="0" w:space="0" w:color="auto"/>
        <w:bottom w:val="none" w:sz="0" w:space="0" w:color="auto"/>
        <w:right w:val="none" w:sz="0" w:space="0" w:color="auto"/>
      </w:divBdr>
    </w:div>
    <w:div w:id="949777449">
      <w:bodyDiv w:val="1"/>
      <w:marLeft w:val="0"/>
      <w:marRight w:val="0"/>
      <w:marTop w:val="0"/>
      <w:marBottom w:val="0"/>
      <w:divBdr>
        <w:top w:val="none" w:sz="0" w:space="0" w:color="auto"/>
        <w:left w:val="none" w:sz="0" w:space="0" w:color="auto"/>
        <w:bottom w:val="none" w:sz="0" w:space="0" w:color="auto"/>
        <w:right w:val="none" w:sz="0" w:space="0" w:color="auto"/>
      </w:divBdr>
    </w:div>
    <w:div w:id="1209950518">
      <w:bodyDiv w:val="1"/>
      <w:marLeft w:val="0"/>
      <w:marRight w:val="0"/>
      <w:marTop w:val="0"/>
      <w:marBottom w:val="0"/>
      <w:divBdr>
        <w:top w:val="none" w:sz="0" w:space="0" w:color="auto"/>
        <w:left w:val="none" w:sz="0" w:space="0" w:color="auto"/>
        <w:bottom w:val="none" w:sz="0" w:space="0" w:color="auto"/>
        <w:right w:val="none" w:sz="0" w:space="0" w:color="auto"/>
      </w:divBdr>
    </w:div>
    <w:div w:id="1464041287">
      <w:bodyDiv w:val="1"/>
      <w:marLeft w:val="0"/>
      <w:marRight w:val="0"/>
      <w:marTop w:val="0"/>
      <w:marBottom w:val="0"/>
      <w:divBdr>
        <w:top w:val="none" w:sz="0" w:space="0" w:color="auto"/>
        <w:left w:val="none" w:sz="0" w:space="0" w:color="auto"/>
        <w:bottom w:val="none" w:sz="0" w:space="0" w:color="auto"/>
        <w:right w:val="none" w:sz="0" w:space="0" w:color="auto"/>
      </w:divBdr>
    </w:div>
    <w:div w:id="1682734565">
      <w:bodyDiv w:val="1"/>
      <w:marLeft w:val="0"/>
      <w:marRight w:val="0"/>
      <w:marTop w:val="0"/>
      <w:marBottom w:val="0"/>
      <w:divBdr>
        <w:top w:val="none" w:sz="0" w:space="0" w:color="auto"/>
        <w:left w:val="none" w:sz="0" w:space="0" w:color="auto"/>
        <w:bottom w:val="none" w:sz="0" w:space="0" w:color="auto"/>
        <w:right w:val="none" w:sz="0" w:space="0" w:color="auto"/>
      </w:divBdr>
    </w:div>
    <w:div w:id="1918323789">
      <w:bodyDiv w:val="1"/>
      <w:marLeft w:val="0"/>
      <w:marRight w:val="0"/>
      <w:marTop w:val="0"/>
      <w:marBottom w:val="0"/>
      <w:divBdr>
        <w:top w:val="none" w:sz="0" w:space="0" w:color="auto"/>
        <w:left w:val="none" w:sz="0" w:space="0" w:color="auto"/>
        <w:bottom w:val="none" w:sz="0" w:space="0" w:color="auto"/>
        <w:right w:val="none" w:sz="0" w:space="0" w:color="auto"/>
      </w:divBdr>
    </w:div>
    <w:div w:id="20998594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3</Pages>
  <Words>940</Words>
  <Characters>5078</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SMS</dc:creator>
  <cp:lastModifiedBy>Usuario</cp:lastModifiedBy>
  <cp:revision>22</cp:revision>
  <cp:lastPrinted>2022-09-13T19:38:00Z</cp:lastPrinted>
  <dcterms:created xsi:type="dcterms:W3CDTF">2022-09-05T12:16:00Z</dcterms:created>
  <dcterms:modified xsi:type="dcterms:W3CDTF">2022-09-13T19:38:00Z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2021-07-19T00:00:00Z</vt:filetime>
  </property>
  <property fmtid="{D5CDD505-2E9C-101B-9397-08002B2CF9AE}" pid="3" name="Creator">
    <vt:lpwstr>Microsoft® Word 2010</vt:lpwstr>
  </property>
  <property fmtid="{D5CDD505-2E9C-101B-9397-08002B2CF9AE}" pid="4" name="LastSaved">
    <vt:filetime>2021-07-22T00:00:00Z</vt:filetime>
  </property>
</Properties>
</file>